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63B545" w14:textId="07C40359" w:rsidR="006E5152" w:rsidRPr="006E5152" w:rsidRDefault="00A1654C" w:rsidP="006E5152">
      <w:pPr>
        <w:pStyle w:val="Heading1"/>
      </w:pPr>
      <w:bookmarkStart w:id="0" w:name="_Hlk44672633"/>
      <w:r w:rsidRPr="00B03E16">
        <w:rPr>
          <w:noProof/>
          <w:lang w:eastAsia="en-GB"/>
        </w:rPr>
        <w:drawing>
          <wp:inline distT="0" distB="0" distL="0" distR="0" wp14:anchorId="0534A2BA" wp14:editId="4F537151">
            <wp:extent cx="4806086" cy="2130006"/>
            <wp:effectExtent l="0" t="0" r="0" b="3810"/>
            <wp:docPr id="24270737" name="Grafik 2" descr="Ein Bild, das Mischpult, Elektronik, Im Haus, Konze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70737" name="Grafik 2" descr="Ein Bild, das Mischpult, Elektronik, Im Haus, Konzert enthält.&#10;&#10;Automatisch generierte Beschreibung"/>
                    <pic:cNvPicPr/>
                  </pic:nvPicPr>
                  <pic:blipFill rotWithShape="1">
                    <a:blip r:embed="rId11"/>
                    <a:srcRect t="9212" b="24305"/>
                    <a:stretch/>
                  </pic:blipFill>
                  <pic:spPr bwMode="auto">
                    <a:xfrm>
                      <a:off x="0" y="0"/>
                      <a:ext cx="4812028" cy="2132639"/>
                    </a:xfrm>
                    <a:prstGeom prst="rect">
                      <a:avLst/>
                    </a:prstGeom>
                    <a:ln>
                      <a:noFill/>
                    </a:ln>
                    <a:extLst>
                      <a:ext uri="{53640926-AAD7-44D8-BBD7-CCE9431645EC}">
                        <a14:shadowObscured xmlns:a14="http://schemas.microsoft.com/office/drawing/2010/main"/>
                      </a:ext>
                    </a:extLst>
                  </pic:spPr>
                </pic:pic>
              </a:graphicData>
            </a:graphic>
          </wp:inline>
        </w:drawing>
      </w:r>
      <w:r w:rsidR="006E5152" w:rsidRPr="006E5152">
        <w:rPr>
          <w:bCs/>
        </w:rPr>
        <w:t>Sennheiser sublime "The World of Hans Zimmer – An Immersive Symphony" avec Spectera</w:t>
      </w:r>
    </w:p>
    <w:p w14:paraId="1AA3591C" w14:textId="07B1A64C" w:rsidR="006E5152" w:rsidRPr="00337276" w:rsidRDefault="00337276" w:rsidP="00B00842">
      <w:pPr>
        <w:rPr>
          <w:b/>
          <w:bCs/>
          <w:lang w:val="fr-FR"/>
        </w:rPr>
      </w:pPr>
      <w:r>
        <w:rPr>
          <w:b/>
          <w:bCs/>
          <w:lang w:val="fr-FR"/>
        </w:rPr>
        <w:t>L</w:t>
      </w:r>
      <w:r w:rsidR="005A52A5" w:rsidRPr="005A52A5">
        <w:rPr>
          <w:b/>
          <w:bCs/>
          <w:lang w:val="fr-FR"/>
        </w:rPr>
        <w:t xml:space="preserve">e système </w:t>
      </w:r>
      <w:r>
        <w:rPr>
          <w:b/>
          <w:bCs/>
          <w:lang w:val="fr-FR"/>
        </w:rPr>
        <w:t xml:space="preserve">audio </w:t>
      </w:r>
      <w:r w:rsidR="005A52A5" w:rsidRPr="005A52A5">
        <w:rPr>
          <w:b/>
          <w:bCs/>
          <w:lang w:val="fr-FR"/>
        </w:rPr>
        <w:t xml:space="preserve">sans fil </w:t>
      </w:r>
      <w:r w:rsidRPr="00337276">
        <w:rPr>
          <w:b/>
          <w:bCs/>
          <w:lang w:val="fr-FR"/>
        </w:rPr>
        <w:t>bidirectionnel</w:t>
      </w:r>
      <w:r w:rsidR="00402F9C">
        <w:rPr>
          <w:b/>
          <w:bCs/>
          <w:lang w:val="fr-FR"/>
        </w:rPr>
        <w:t xml:space="preserve"> </w:t>
      </w:r>
      <w:r w:rsidRPr="00337276">
        <w:rPr>
          <w:b/>
          <w:bCs/>
          <w:lang w:val="fr-FR"/>
        </w:rPr>
        <w:t xml:space="preserve">large </w:t>
      </w:r>
      <w:r>
        <w:rPr>
          <w:b/>
          <w:bCs/>
          <w:lang w:val="fr-FR"/>
        </w:rPr>
        <w:t>bande</w:t>
      </w:r>
      <w:r w:rsidR="005A52A5" w:rsidRPr="005A52A5">
        <w:rPr>
          <w:b/>
          <w:bCs/>
          <w:lang w:val="fr-FR"/>
        </w:rPr>
        <w:t xml:space="preserve"> </w:t>
      </w:r>
      <w:r>
        <w:rPr>
          <w:b/>
          <w:bCs/>
          <w:lang w:val="fr-FR"/>
        </w:rPr>
        <w:t xml:space="preserve">pour </w:t>
      </w:r>
      <w:r w:rsidRPr="00337276">
        <w:rPr>
          <w:b/>
          <w:bCs/>
          <w:lang w:val="fr-FR"/>
        </w:rPr>
        <w:t>une immersion symphonique totale</w:t>
      </w:r>
    </w:p>
    <w:p w14:paraId="17F08F90" w14:textId="77777777" w:rsidR="00B00842" w:rsidRPr="005A52A5" w:rsidRDefault="00B00842" w:rsidP="00B00842">
      <w:pPr>
        <w:rPr>
          <w:lang w:val="fr-FR"/>
        </w:rPr>
      </w:pPr>
    </w:p>
    <w:p w14:paraId="23D5A678" w14:textId="7DB8CB13" w:rsidR="00A1654C" w:rsidRPr="00337276" w:rsidRDefault="00B00842" w:rsidP="00B00842">
      <w:pPr>
        <w:rPr>
          <w:rFonts w:cs="Arial"/>
          <w:b/>
          <w:bCs/>
          <w:lang w:val="fr-FR"/>
        </w:rPr>
      </w:pPr>
      <w:r w:rsidRPr="03305B19">
        <w:rPr>
          <w:b/>
          <w:bCs/>
          <w:i/>
          <w:iCs/>
          <w:lang w:val="fr-FR"/>
        </w:rPr>
        <w:t xml:space="preserve">Wedemark, </w:t>
      </w:r>
      <w:r w:rsidR="008D5F70" w:rsidRPr="03305B19">
        <w:rPr>
          <w:b/>
          <w:bCs/>
          <w:i/>
          <w:iCs/>
          <w:lang w:val="fr-FR"/>
        </w:rPr>
        <w:t>F</w:t>
      </w:r>
      <w:r w:rsidR="7BD418E0" w:rsidRPr="03305B19">
        <w:rPr>
          <w:b/>
          <w:bCs/>
          <w:i/>
          <w:iCs/>
          <w:lang w:val="fr-FR"/>
        </w:rPr>
        <w:t>é</w:t>
      </w:r>
      <w:r w:rsidR="005A52A5" w:rsidRPr="03305B19">
        <w:rPr>
          <w:b/>
          <w:bCs/>
          <w:i/>
          <w:iCs/>
          <w:lang w:val="fr-FR"/>
        </w:rPr>
        <w:t>v</w:t>
      </w:r>
      <w:r w:rsidR="00402F9C" w:rsidRPr="03305B19">
        <w:rPr>
          <w:b/>
          <w:bCs/>
          <w:i/>
          <w:iCs/>
          <w:lang w:val="fr-FR"/>
        </w:rPr>
        <w:t>r</w:t>
      </w:r>
      <w:r w:rsidR="005A52A5" w:rsidRPr="03305B19">
        <w:rPr>
          <w:b/>
          <w:bCs/>
          <w:i/>
          <w:iCs/>
          <w:lang w:val="fr-FR"/>
        </w:rPr>
        <w:t>ier</w:t>
      </w:r>
      <w:r w:rsidRPr="03305B19">
        <w:rPr>
          <w:b/>
          <w:bCs/>
          <w:i/>
          <w:iCs/>
          <w:lang w:val="fr-FR"/>
        </w:rPr>
        <w:t xml:space="preserve"> 2025</w:t>
      </w:r>
      <w:r w:rsidRPr="03305B19">
        <w:rPr>
          <w:b/>
          <w:bCs/>
          <w:lang w:val="fr-FR"/>
        </w:rPr>
        <w:t xml:space="preserve"> – </w:t>
      </w:r>
      <w:r w:rsidR="005A52A5" w:rsidRPr="03305B19">
        <w:rPr>
          <w:rFonts w:cs="Arial"/>
          <w:b/>
          <w:bCs/>
          <w:lang w:val="fr-FR"/>
        </w:rPr>
        <w:t xml:space="preserve">La première mondiale de "The World of Hans Zimmer – An Immersive Symphony. The Theatre Experience" a offert aux spectateurs du Metronom Theatre d’Oberhausen une plongée sonore et visuelle au cœur des compositions du maître Hans Zimmer. Produit par Semmel Concerts et magnifié par la scénographie immersive de Satis &amp; Fy, le spectacle a réuni 22 000 spectateurs lors de 15 représentations à guichets fermés. Derrière cette performance grandiose, une innovation technologique jouait un rôle clé : Spectera, le </w:t>
      </w:r>
      <w:r w:rsidR="00337276" w:rsidRPr="03305B19">
        <w:rPr>
          <w:rFonts w:cs="Arial"/>
          <w:b/>
          <w:bCs/>
          <w:lang w:val="fr-FR"/>
        </w:rPr>
        <w:t xml:space="preserve">premier écosystème sans fil bidirectionnel </w:t>
      </w:r>
      <w:r w:rsidR="005A52A5" w:rsidRPr="03305B19">
        <w:rPr>
          <w:rFonts w:cs="Arial"/>
          <w:b/>
          <w:bCs/>
          <w:lang w:val="fr-FR"/>
        </w:rPr>
        <w:t>large bande de Sennheiser, testé dans le cadre du Spectera Pioneer Program. Les ingénieurs du son Werner Schmidl et Thorben Ströhlein ont eu l’opportunité d’évaluer cette technologie en</w:t>
      </w:r>
      <w:r w:rsidR="00453D53" w:rsidRPr="03305B19">
        <w:rPr>
          <w:rFonts w:cs="Arial"/>
          <w:b/>
          <w:bCs/>
          <w:lang w:val="fr-FR"/>
        </w:rPr>
        <w:t xml:space="preserve"> </w:t>
      </w:r>
      <w:r w:rsidR="005A52A5" w:rsidRPr="03305B19">
        <w:rPr>
          <w:rFonts w:cs="Arial"/>
          <w:b/>
          <w:bCs/>
          <w:lang w:val="fr-FR"/>
        </w:rPr>
        <w:t>conditions réelles et d’en exploiter tout le potentiel.</w:t>
      </w:r>
    </w:p>
    <w:p w14:paraId="56601D4A" w14:textId="77777777" w:rsidR="00B87A6B" w:rsidRPr="00B03E16" w:rsidRDefault="00A1654C" w:rsidP="001C66E2">
      <w:pPr>
        <w:pStyle w:val="Caption"/>
      </w:pPr>
      <w:r w:rsidRPr="00B03E16">
        <w:rPr>
          <w:noProof/>
          <w:lang w:eastAsia="en-GB"/>
        </w:rPr>
        <w:drawing>
          <wp:inline distT="0" distB="0" distL="0" distR="0" wp14:anchorId="4F2F0FA9" wp14:editId="5B789B10">
            <wp:extent cx="4835347" cy="1895295"/>
            <wp:effectExtent l="0" t="0" r="3810" b="0"/>
            <wp:docPr id="300670870" name="Grafik 1" descr="Ein Bild, das Konzert, Musik, Musikinstrument, Ort für Musikveranstaltung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670870" name="Grafik 1" descr="Ein Bild, das Konzert, Musik, Musikinstrument, Ort für Musikveranstaltungen enthält.&#10;&#10;Automatisch generierte Beschreibung"/>
                    <pic:cNvPicPr/>
                  </pic:nvPicPr>
                  <pic:blipFill rotWithShape="1">
                    <a:blip r:embed="rId12"/>
                    <a:srcRect t="20396" b="20806"/>
                    <a:stretch/>
                  </pic:blipFill>
                  <pic:spPr bwMode="auto">
                    <a:xfrm>
                      <a:off x="0" y="0"/>
                      <a:ext cx="4840785" cy="1897427"/>
                    </a:xfrm>
                    <a:prstGeom prst="rect">
                      <a:avLst/>
                    </a:prstGeom>
                    <a:ln>
                      <a:noFill/>
                    </a:ln>
                    <a:extLst>
                      <a:ext uri="{53640926-AAD7-44D8-BBD7-CCE9431645EC}">
                        <a14:shadowObscured xmlns:a14="http://schemas.microsoft.com/office/drawing/2010/main"/>
                      </a:ext>
                    </a:extLst>
                  </pic:spPr>
                </pic:pic>
              </a:graphicData>
            </a:graphic>
          </wp:inline>
        </w:drawing>
      </w:r>
    </w:p>
    <w:p w14:paraId="56825719" w14:textId="32056587" w:rsidR="006E2480" w:rsidRPr="006E2480" w:rsidRDefault="006E2480" w:rsidP="006E2480">
      <w:pPr>
        <w:pStyle w:val="Caption"/>
        <w:rPr>
          <w:lang w:val="fr-FR"/>
        </w:rPr>
      </w:pPr>
      <w:r w:rsidRPr="006E2480">
        <w:rPr>
          <w:lang w:val="fr-FR"/>
        </w:rPr>
        <w:t>Werner Schmidl (à gauche) et Holger Schwark en coulisses avant le début du spectacle</w:t>
      </w:r>
    </w:p>
    <w:p w14:paraId="6D2EDF49" w14:textId="77777777" w:rsidR="00A1654C" w:rsidRPr="006E2480" w:rsidRDefault="00A1654C" w:rsidP="003C699E">
      <w:pPr>
        <w:rPr>
          <w:lang w:val="fr-FR"/>
        </w:rPr>
      </w:pPr>
    </w:p>
    <w:p w14:paraId="679281B8" w14:textId="77777777" w:rsidR="00337276" w:rsidRDefault="00337276" w:rsidP="00337276">
      <w:pPr>
        <w:rPr>
          <w:lang w:val="fr-FR"/>
        </w:rPr>
      </w:pPr>
      <w:r w:rsidRPr="00337276">
        <w:rPr>
          <w:lang w:val="fr-FR"/>
        </w:rPr>
        <w:lastRenderedPageBreak/>
        <w:t>C’est grâce à Holger Schwark, ingénieur FOH du spectacle, que le Spectera Pioneer Program a trouvé sa place dans cette production d’exception. En collaboration avec Colin Pink et Christian Steinhäuser, concepteurs sonores de l’événement, il a joué un rôle clé dans l’intégration de cette technologie innovante.</w:t>
      </w:r>
    </w:p>
    <w:p w14:paraId="63FFB0DF" w14:textId="77777777" w:rsidR="00337276" w:rsidRPr="00337276" w:rsidRDefault="00337276" w:rsidP="00337276">
      <w:pPr>
        <w:rPr>
          <w:lang w:val="fr-FR"/>
        </w:rPr>
      </w:pPr>
    </w:p>
    <w:p w14:paraId="7A8760AF" w14:textId="77777777" w:rsidR="00337276" w:rsidRPr="00337276" w:rsidRDefault="00337276" w:rsidP="00337276">
      <w:pPr>
        <w:rPr>
          <w:lang w:val="fr-FR"/>
        </w:rPr>
      </w:pPr>
      <w:r w:rsidRPr="00337276">
        <w:rPr>
          <w:lang w:val="fr-FR"/>
        </w:rPr>
        <w:t>À la suite de ces échanges, Per Witte, de Sennheiser, a apporté une Base Station Spectera et une douzaine de bodypacks bidirectionnels 1,4 GHz aux répétitions qui se sont tenues en janvier à Oberhausen. Pour accompagner cette mise en place, Gerhard Spyra, Technical Application Engineer, a assuré une introduction technique du système.</w:t>
      </w:r>
    </w:p>
    <w:p w14:paraId="68EEC796" w14:textId="77777777" w:rsidR="000D2D6B" w:rsidRPr="00337276" w:rsidRDefault="000D2D6B" w:rsidP="00B87A6B">
      <w:pPr>
        <w:rPr>
          <w:lang w:val="de-D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551"/>
        <w:gridCol w:w="2437"/>
      </w:tblGrid>
      <w:tr w:rsidR="00A1654C" w:rsidRPr="00266426" w14:paraId="31CB4BA0" w14:textId="77777777" w:rsidTr="00A1654C">
        <w:tc>
          <w:tcPr>
            <w:tcW w:w="3935" w:type="dxa"/>
          </w:tcPr>
          <w:p w14:paraId="2B6BB284" w14:textId="77777777" w:rsidR="00A1654C" w:rsidRPr="00B03E16" w:rsidRDefault="00A1654C" w:rsidP="00A1654C">
            <w:pPr>
              <w:pStyle w:val="Caption"/>
            </w:pPr>
            <w:r w:rsidRPr="00B03E16">
              <w:rPr>
                <w:noProof/>
                <w:lang w:eastAsia="en-GB"/>
              </w:rPr>
              <w:drawing>
                <wp:inline distT="0" distB="0" distL="0" distR="0" wp14:anchorId="3CE19865" wp14:editId="6175688D">
                  <wp:extent cx="3456651" cy="2304288"/>
                  <wp:effectExtent l="0" t="0" r="0" b="1270"/>
                  <wp:docPr id="1528369979" name="Grafik 3" descr="Ein Bild, das Menschliches Gesicht, Person, Brille, Kleid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369979" name="Grafik 3" descr="Ein Bild, das Menschliches Gesicht, Person, Brille, Kleidung enthält.&#10;&#10;Automatisch generierte Beschreibung"/>
                          <pic:cNvPicPr/>
                        </pic:nvPicPr>
                        <pic:blipFill>
                          <a:blip r:embed="rId13"/>
                          <a:stretch>
                            <a:fillRect/>
                          </a:stretch>
                        </pic:blipFill>
                        <pic:spPr>
                          <a:xfrm>
                            <a:off x="0" y="0"/>
                            <a:ext cx="3456651" cy="2304288"/>
                          </a:xfrm>
                          <a:prstGeom prst="rect">
                            <a:avLst/>
                          </a:prstGeom>
                        </pic:spPr>
                      </pic:pic>
                    </a:graphicData>
                  </a:graphic>
                </wp:inline>
              </w:drawing>
            </w:r>
          </w:p>
        </w:tc>
        <w:tc>
          <w:tcPr>
            <w:tcW w:w="3935" w:type="dxa"/>
          </w:tcPr>
          <w:p w14:paraId="5DAC3071" w14:textId="56867B79" w:rsidR="00A1654C" w:rsidRPr="00E75360" w:rsidRDefault="006E2480" w:rsidP="00184FB4">
            <w:pPr>
              <w:pStyle w:val="Caption"/>
              <w:rPr>
                <w:lang w:val="de-DE"/>
              </w:rPr>
            </w:pPr>
            <w:r w:rsidRPr="006E2480">
              <w:rPr>
                <w:lang w:val="de-DE"/>
              </w:rPr>
              <w:t xml:space="preserve">Ingénieur du son Thorben Ströhlein (à gauche) et </w:t>
            </w:r>
            <w:r>
              <w:rPr>
                <w:lang w:val="de-DE"/>
              </w:rPr>
              <w:t xml:space="preserve">le </w:t>
            </w:r>
            <w:r w:rsidRPr="006E2480">
              <w:rPr>
                <w:lang w:val="de-DE"/>
              </w:rPr>
              <w:t>concepteur sonore Holger Schwark</w:t>
            </w:r>
          </w:p>
        </w:tc>
      </w:tr>
    </w:tbl>
    <w:p w14:paraId="5F20F42B" w14:textId="77777777" w:rsidR="00A1654C" w:rsidRPr="00E75360" w:rsidRDefault="00A1654C" w:rsidP="00B87A6B">
      <w:pPr>
        <w:rPr>
          <w:lang w:val="de-DE"/>
        </w:rPr>
      </w:pPr>
    </w:p>
    <w:p w14:paraId="5934EE31" w14:textId="6BD61E9F" w:rsidR="00032FB9" w:rsidRPr="00032FB9" w:rsidRDefault="00032FB9" w:rsidP="00B87A6B">
      <w:pPr>
        <w:rPr>
          <w:rFonts w:cs="Arial"/>
          <w:b/>
          <w:bCs/>
          <w:lang w:val="fr-FR"/>
        </w:rPr>
      </w:pPr>
      <w:r w:rsidRPr="00032FB9">
        <w:rPr>
          <w:rFonts w:cs="Arial"/>
          <w:b/>
          <w:bCs/>
          <w:lang w:val="fr-FR"/>
        </w:rPr>
        <w:t xml:space="preserve">Une première pour la technologie… et pour le responsable RF </w:t>
      </w:r>
    </w:p>
    <w:p w14:paraId="3F163D2A" w14:textId="03BCA1DE" w:rsidR="003725A0" w:rsidRDefault="00266426" w:rsidP="003725A0">
      <w:pPr>
        <w:rPr>
          <w:lang w:val="fr-FR"/>
        </w:rPr>
      </w:pPr>
      <w:r w:rsidRPr="00266426">
        <w:rPr>
          <w:lang w:val="fr-FR"/>
        </w:rPr>
        <w:t xml:space="preserve">Une caractéristique notable de ce test Spectera était qu'il s'agissait du tout premier travail de Werner Schmidl en tant que responsable RF. « Je suis normalement en charge du système FOH, ce que j’ai fait pendant de nombreuses années pour Peter Maffay, par exemple. Bien sûr, au cours de ma carrière, j’ai aussi dû m’occuper de systèmes sans fil de temps en temps. Mais c’est en fait ma toute première mission d’envergure en tant que responsable RF. Sur le site, j’ai scanné l’environnement RF à l’aide d’une antenne Spectera, et trouver les fréquences n’a posé aucun problème. </w:t>
      </w:r>
      <w:r w:rsidRPr="00A85115">
        <w:rPr>
          <w:lang w:val="fr-FR"/>
        </w:rPr>
        <w:t>Tout est vraiment très simple ! »</w:t>
      </w:r>
    </w:p>
    <w:p w14:paraId="3BFCA98B" w14:textId="77777777" w:rsidR="003725A0" w:rsidRDefault="003725A0" w:rsidP="003725A0">
      <w:pPr>
        <w:rPr>
          <w:lang w:val="fr-FR"/>
        </w:rPr>
      </w:pPr>
    </w:p>
    <w:p w14:paraId="58C6090D" w14:textId="5060AD5C" w:rsidR="003725A0" w:rsidRPr="00A85115" w:rsidRDefault="00A85115" w:rsidP="003725A0">
      <w:pPr>
        <w:rPr>
          <w:lang w:val="fr-FR"/>
        </w:rPr>
      </w:pPr>
      <w:r w:rsidRPr="00A85115">
        <w:rPr>
          <w:lang w:val="fr-FR"/>
        </w:rPr>
        <w:t>« Et c’est aussi le cas des bodypacks : tout est très intuitif », ajoute Ströhlein. « Il suffit d’insérer les piles et c’est parti ! » Les quatre antennes DAD ont été placées directement sur les rideaux LED, qui conféraient à la scène une spatialité immersive et plongeaient à la fois les musiciens et le public dans des univers fascinants de lumière et de vidéo.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718"/>
        <w:gridCol w:w="2270"/>
      </w:tblGrid>
      <w:tr w:rsidR="008F4DE3" w:rsidRPr="00266426" w14:paraId="697912F5" w14:textId="77777777" w:rsidTr="00A85115">
        <w:tc>
          <w:tcPr>
            <w:tcW w:w="5718" w:type="dxa"/>
          </w:tcPr>
          <w:p w14:paraId="771C66B1" w14:textId="77777777" w:rsidR="008F4DE3" w:rsidRPr="00B03E16" w:rsidRDefault="008F4DE3" w:rsidP="008F4DE3">
            <w:pPr>
              <w:pStyle w:val="Caption"/>
            </w:pPr>
            <w:r w:rsidRPr="00B03E16">
              <w:rPr>
                <w:noProof/>
                <w:lang w:eastAsia="en-GB"/>
              </w:rPr>
              <w:lastRenderedPageBreak/>
              <w:drawing>
                <wp:inline distT="0" distB="0" distL="0" distR="0" wp14:anchorId="5A999EC8" wp14:editId="526D3738">
                  <wp:extent cx="3562502" cy="2374850"/>
                  <wp:effectExtent l="0" t="0" r="0" b="6985"/>
                  <wp:docPr id="1827930198" name="Grafik 4" descr="Ein Bild, das Musikinstrument, Musik, Keyboard, Tastatu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930198" name="Grafik 4" descr="Ein Bild, das Musikinstrument, Musik, Keyboard, Tastatur enthält.&#10;&#10;Automatisch generierte Beschreibung"/>
                          <pic:cNvPicPr/>
                        </pic:nvPicPr>
                        <pic:blipFill>
                          <a:blip r:embed="rId14"/>
                          <a:stretch>
                            <a:fillRect/>
                          </a:stretch>
                        </pic:blipFill>
                        <pic:spPr>
                          <a:xfrm>
                            <a:off x="0" y="0"/>
                            <a:ext cx="3569098" cy="2379247"/>
                          </a:xfrm>
                          <a:prstGeom prst="rect">
                            <a:avLst/>
                          </a:prstGeom>
                        </pic:spPr>
                      </pic:pic>
                    </a:graphicData>
                  </a:graphic>
                </wp:inline>
              </w:drawing>
            </w:r>
          </w:p>
        </w:tc>
        <w:tc>
          <w:tcPr>
            <w:tcW w:w="2270" w:type="dxa"/>
          </w:tcPr>
          <w:p w14:paraId="179C7D21" w14:textId="0004A03A" w:rsidR="008F4DE3" w:rsidRPr="006E2480" w:rsidRDefault="006E2480" w:rsidP="008F4DE3">
            <w:pPr>
              <w:pStyle w:val="Caption"/>
              <w:rPr>
                <w:lang w:val="fr-FR"/>
              </w:rPr>
            </w:pPr>
            <w:r w:rsidRPr="006E2480">
              <w:rPr>
                <w:lang w:val="fr-FR"/>
              </w:rPr>
              <w:t xml:space="preserve">Le </w:t>
            </w:r>
            <w:r w:rsidR="004237FC" w:rsidRPr="006E2480">
              <w:rPr>
                <w:lang w:val="fr-FR"/>
              </w:rPr>
              <w:t>responsable</w:t>
            </w:r>
            <w:r w:rsidRPr="006E2480">
              <w:rPr>
                <w:lang w:val="fr-FR"/>
              </w:rPr>
              <w:t xml:space="preserve"> </w:t>
            </w:r>
            <w:r w:rsidR="000B16F2" w:rsidRPr="006E2480">
              <w:rPr>
                <w:lang w:val="fr-FR"/>
              </w:rPr>
              <w:t>RF</w:t>
            </w:r>
            <w:r w:rsidR="008F4DE3" w:rsidRPr="006E2480">
              <w:rPr>
                <w:lang w:val="fr-FR"/>
              </w:rPr>
              <w:t xml:space="preserve"> Werner Schmidl </w:t>
            </w:r>
          </w:p>
        </w:tc>
      </w:tr>
    </w:tbl>
    <w:p w14:paraId="64D93524" w14:textId="77777777" w:rsidR="008F4DE3" w:rsidRPr="006E2480" w:rsidRDefault="008F4DE3" w:rsidP="00B87A6B">
      <w:pPr>
        <w:rPr>
          <w:lang w:val="fr-FR"/>
        </w:rPr>
      </w:pPr>
    </w:p>
    <w:p w14:paraId="346B980E" w14:textId="2BF0B306" w:rsidR="002E050B" w:rsidRDefault="002E050B" w:rsidP="003725A0">
      <w:pPr>
        <w:rPr>
          <w:rStyle w:val="Strong"/>
          <w:lang w:val="fr-FR"/>
        </w:rPr>
      </w:pPr>
      <w:r w:rsidRPr="002E050B">
        <w:rPr>
          <w:rStyle w:val="Strong"/>
          <w:lang w:val="fr-FR"/>
        </w:rPr>
        <w:t>Bidirectionnel - pourquoi pas ?</w:t>
      </w:r>
    </w:p>
    <w:p w14:paraId="7907CD1B" w14:textId="5241F95D" w:rsidR="003725A0" w:rsidRPr="002E050B" w:rsidRDefault="002E050B" w:rsidP="003725A0">
      <w:pPr>
        <w:rPr>
          <w:lang w:val="fr-FR"/>
        </w:rPr>
      </w:pPr>
      <w:r w:rsidRPr="002E050B">
        <w:rPr>
          <w:lang w:val="fr-FR"/>
        </w:rPr>
        <w:t>Schmidl et Ströhlein avaient initialement envisagé d’utiliser Spectera uniquement comme un système in-ear. « Mais ensuite, nous nous sommes dit : pourquoi ne pas exploiter la fonctionnalité bidirectionnelle ? Après tout, c’est l’un des plus grands avantages que l’on puisse avoir », explique Ströhlein.</w:t>
      </w:r>
    </w:p>
    <w:p w14:paraId="31FE929A" w14:textId="77777777" w:rsidR="003725A0" w:rsidRPr="003725A0" w:rsidRDefault="003725A0" w:rsidP="003725A0">
      <w:pPr>
        <w:rPr>
          <w:lang w:val="fr-FR"/>
        </w:rPr>
      </w:pPr>
    </w:p>
    <w:p w14:paraId="31146822" w14:textId="6468DF07" w:rsidR="00D92E38" w:rsidRDefault="000518D7" w:rsidP="00B00842">
      <w:pPr>
        <w:rPr>
          <w:lang w:val="fr-FR"/>
        </w:rPr>
      </w:pPr>
      <w:r w:rsidRPr="000518D7">
        <w:rPr>
          <w:lang w:val="fr-FR"/>
        </w:rPr>
        <w:t>Schmidl a donc équipé la violoniste Alexandra Tirsu, le bassiste Malte Winter, le guitariste Julien Castanié et le joueur d’instruments à vent Saulius Petreikis de ceintures Spectera, à la fois pour le monitoring in-ear et pour les signaux ligne/micro. La fonction exclusivement IEM a été utilisée par Ströhlein, ainsi que par les chanteurs Carla Chamoun et Futurelove Sibanda, les percussionnistes Mareike Eidemüller et Benjamin Leuschner, le batteur Andreas Kurth, ainsi que Christoph Bönecker, claviériste, accordéoniste et directeur musical de la production. Au total, Ströhlein a géré 22 mixages de retour.</w:t>
      </w:r>
    </w:p>
    <w:p w14:paraId="56C78444" w14:textId="77777777" w:rsidR="000518D7" w:rsidRPr="00D92E38" w:rsidRDefault="000518D7" w:rsidP="00B00842">
      <w:pPr>
        <w:rPr>
          <w:sz w:val="8"/>
          <w:szCs w:val="15"/>
          <w:lang w:val="fr-F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4781"/>
        <w:gridCol w:w="3207"/>
      </w:tblGrid>
      <w:tr w:rsidR="003725A0" w:rsidRPr="00266426" w14:paraId="5BF86332" w14:textId="77777777" w:rsidTr="005D7B34">
        <w:tc>
          <w:tcPr>
            <w:tcW w:w="3935" w:type="dxa"/>
          </w:tcPr>
          <w:p w14:paraId="3E819DA1" w14:textId="77777777" w:rsidR="005D7B34" w:rsidRPr="00B03E16" w:rsidRDefault="005D7B34" w:rsidP="003725A0">
            <w:pPr>
              <w:pStyle w:val="Caption"/>
            </w:pPr>
            <w:r w:rsidRPr="00B03E16">
              <w:rPr>
                <w:noProof/>
                <w:lang w:eastAsia="en-GB"/>
              </w:rPr>
              <w:drawing>
                <wp:inline distT="0" distB="0" distL="0" distR="0" wp14:anchorId="42EC5402" wp14:editId="77A3D784">
                  <wp:extent cx="2967590" cy="1978269"/>
                  <wp:effectExtent l="0" t="0" r="0" b="0"/>
                  <wp:docPr id="1336097064" name="Grafik 5" descr="Ein Bild, das Musikinstrument, Konzert, Akkordeon, Musi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097064" name="Grafik 5" descr="Ein Bild, das Musikinstrument, Konzert, Akkordeon, Musik enthält.&#10;&#10;Automatisch generierte Beschreibung"/>
                          <pic:cNvPicPr/>
                        </pic:nvPicPr>
                        <pic:blipFill>
                          <a:blip r:embed="rId15"/>
                          <a:stretch>
                            <a:fillRect/>
                          </a:stretch>
                        </pic:blipFill>
                        <pic:spPr>
                          <a:xfrm>
                            <a:off x="0" y="0"/>
                            <a:ext cx="3106907" cy="2071141"/>
                          </a:xfrm>
                          <a:prstGeom prst="rect">
                            <a:avLst/>
                          </a:prstGeom>
                        </pic:spPr>
                      </pic:pic>
                    </a:graphicData>
                  </a:graphic>
                </wp:inline>
              </w:drawing>
            </w:r>
          </w:p>
        </w:tc>
        <w:tc>
          <w:tcPr>
            <w:tcW w:w="3935" w:type="dxa"/>
          </w:tcPr>
          <w:p w14:paraId="0D890102" w14:textId="009FFD06" w:rsidR="005D7B34" w:rsidRPr="006E2480" w:rsidRDefault="005D7B34" w:rsidP="00AA3C75">
            <w:pPr>
              <w:pStyle w:val="Caption"/>
              <w:rPr>
                <w:lang w:val="fr-FR"/>
              </w:rPr>
            </w:pPr>
            <w:r w:rsidRPr="006E2480">
              <w:rPr>
                <w:lang w:val="fr-FR"/>
              </w:rPr>
              <w:t>Christoph Bönecker</w:t>
            </w:r>
            <w:r w:rsidR="0045656E" w:rsidRPr="006E2480">
              <w:rPr>
                <w:lang w:val="fr-FR"/>
              </w:rPr>
              <w:t xml:space="preserve"> (</w:t>
            </w:r>
            <w:r w:rsidR="006E2480" w:rsidRPr="006E2480">
              <w:rPr>
                <w:lang w:val="fr-FR"/>
              </w:rPr>
              <w:t>à gauche</w:t>
            </w:r>
            <w:r w:rsidR="0045656E" w:rsidRPr="006E2480">
              <w:rPr>
                <w:lang w:val="fr-FR"/>
              </w:rPr>
              <w:t>)</w:t>
            </w:r>
            <w:r w:rsidRPr="006E2480">
              <w:rPr>
                <w:lang w:val="fr-FR"/>
              </w:rPr>
              <w:t xml:space="preserve">, </w:t>
            </w:r>
            <w:r w:rsidR="006E2480" w:rsidRPr="006E2480">
              <w:rPr>
                <w:lang w:val="fr-FR"/>
              </w:rPr>
              <w:t>Directeur Musical de la production, sous la direction de Werner Schmidl.</w:t>
            </w:r>
          </w:p>
        </w:tc>
      </w:tr>
    </w:tbl>
    <w:p w14:paraId="1AF95071" w14:textId="77777777" w:rsidR="009E0772" w:rsidRDefault="009E0772" w:rsidP="00D92E38">
      <w:pPr>
        <w:rPr>
          <w:lang w:val="fr-FR"/>
        </w:rPr>
      </w:pPr>
    </w:p>
    <w:p w14:paraId="748CBDD6" w14:textId="3575856A" w:rsidR="00344681" w:rsidRDefault="009E0772" w:rsidP="00B00842">
      <w:pPr>
        <w:rPr>
          <w:lang w:val="fr-FR"/>
        </w:rPr>
      </w:pPr>
      <w:r w:rsidRPr="009E0772">
        <w:rPr>
          <w:lang w:val="fr-FR"/>
        </w:rPr>
        <w:lastRenderedPageBreak/>
        <w:t>Schmidl a configuré les packs à l’aide de l’interface WebUI de Spectera : « J’étais vraiment ravi de pouvoir utiliser mon iPad. Et en plus de cela, cela élimine également le risque de dysfonctionnements après les mises à jour informatiques. »</w:t>
      </w:r>
    </w:p>
    <w:p w14:paraId="7AC8E2BD" w14:textId="77777777" w:rsidR="009E0772" w:rsidRPr="009E0772" w:rsidRDefault="009E0772" w:rsidP="00B00842">
      <w:pPr>
        <w:rPr>
          <w:lang w:val="fr-FR"/>
        </w:rPr>
      </w:pPr>
    </w:p>
    <w:p w14:paraId="565B9FAB" w14:textId="444DA0E5" w:rsidR="00D63B33" w:rsidRPr="003C36DA" w:rsidRDefault="009E0772" w:rsidP="00B00842">
      <w:pPr>
        <w:rPr>
          <w:b/>
          <w:bCs/>
          <w:lang w:val="fr-FR"/>
        </w:rPr>
      </w:pPr>
      <w:r w:rsidRPr="007D5ED6">
        <w:rPr>
          <w:b/>
          <w:bCs/>
          <w:lang w:val="fr-FR"/>
        </w:rPr>
        <w:t>‘Aha’ moment</w:t>
      </w:r>
    </w:p>
    <w:p w14:paraId="50A859E9" w14:textId="0DD35F6B" w:rsidR="003C36DA" w:rsidRPr="007D5ED6" w:rsidRDefault="007D5ED6" w:rsidP="00B00842">
      <w:pPr>
        <w:rPr>
          <w:b/>
          <w:bCs/>
          <w:lang w:val="fr-FR"/>
        </w:rPr>
      </w:pPr>
      <w:r w:rsidRPr="007D5ED6">
        <w:rPr>
          <w:lang w:val="fr-FR"/>
        </w:rPr>
        <w:t>Les performances de transmission in-ear des ceintures bidirectionnelles Spectera ont immédiatement impressionné ceux qui n’avaient jusque-là utilisé que des systèmes in-ear analogiques. Thorben Ströhlein : « Il n’y a aucun bruit, tout sonne incroyablement bien et le son est d’une ampleur remarquable dans les écouteurs. Le signal du microphone est également excellent. Tout sonne exactement comme il le faut. »</w:t>
      </w:r>
    </w:p>
    <w:p w14:paraId="45514E8D" w14:textId="77777777" w:rsidR="00D63B33" w:rsidRPr="003C36DA" w:rsidRDefault="00D63B33" w:rsidP="00B00842">
      <w:pPr>
        <w:rPr>
          <w:lang w:val="fr-F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4404"/>
        <w:gridCol w:w="3584"/>
      </w:tblGrid>
      <w:tr w:rsidR="001C66E2" w:rsidRPr="00266426" w14:paraId="45477478" w14:textId="77777777" w:rsidTr="001C66E2">
        <w:tc>
          <w:tcPr>
            <w:tcW w:w="3935" w:type="dxa"/>
          </w:tcPr>
          <w:p w14:paraId="5B3F5269" w14:textId="77777777" w:rsidR="001C66E2" w:rsidRPr="00B03E16" w:rsidRDefault="001C66E2" w:rsidP="001C66E2">
            <w:pPr>
              <w:pStyle w:val="Caption"/>
            </w:pPr>
            <w:r w:rsidRPr="00B03E16">
              <w:rPr>
                <w:noProof/>
                <w:lang w:eastAsia="en-GB"/>
              </w:rPr>
              <w:drawing>
                <wp:inline distT="0" distB="0" distL="0" distR="0" wp14:anchorId="130E3AA3" wp14:editId="23EC3A2F">
                  <wp:extent cx="2728569" cy="1818931"/>
                  <wp:effectExtent l="0" t="0" r="0" b="0"/>
                  <wp:docPr id="126598009" name="Grafik 9" descr="Ein Bild, das Gerät, Kamera, Kabel, Elektronisches 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98009" name="Grafik 9" descr="Ein Bild, das Gerät, Kamera, Kabel, Elektronisches Gerät enthält.&#10;&#10;Automatisch generierte Beschreibung"/>
                          <pic:cNvPicPr/>
                        </pic:nvPicPr>
                        <pic:blipFill>
                          <a:blip r:embed="rId16"/>
                          <a:stretch>
                            <a:fillRect/>
                          </a:stretch>
                        </pic:blipFill>
                        <pic:spPr>
                          <a:xfrm>
                            <a:off x="0" y="0"/>
                            <a:ext cx="2731609" cy="1820957"/>
                          </a:xfrm>
                          <a:prstGeom prst="rect">
                            <a:avLst/>
                          </a:prstGeom>
                        </pic:spPr>
                      </pic:pic>
                    </a:graphicData>
                  </a:graphic>
                </wp:inline>
              </w:drawing>
            </w:r>
          </w:p>
        </w:tc>
        <w:tc>
          <w:tcPr>
            <w:tcW w:w="3935" w:type="dxa"/>
          </w:tcPr>
          <w:p w14:paraId="27496229" w14:textId="19D83224" w:rsidR="006E2480" w:rsidRPr="006E2480" w:rsidRDefault="006E2480" w:rsidP="006E2480">
            <w:pPr>
              <w:pStyle w:val="Caption"/>
              <w:rPr>
                <w:lang w:val="fr-FR"/>
              </w:rPr>
            </w:pPr>
            <w:r w:rsidRPr="006E2480">
              <w:rPr>
                <w:lang w:val="fr-FR"/>
              </w:rPr>
              <w:t>Émetteur ceinture Spectera avec câble instrument</w:t>
            </w:r>
          </w:p>
        </w:tc>
      </w:tr>
    </w:tbl>
    <w:p w14:paraId="1A8E2EB1" w14:textId="77777777" w:rsidR="008F6C7B" w:rsidRDefault="008F6C7B" w:rsidP="00B00842"/>
    <w:p w14:paraId="6F23F3D2" w14:textId="0F2BB367" w:rsidR="00382BAD" w:rsidRPr="00382BAD" w:rsidRDefault="008F6C7B" w:rsidP="00B00842">
      <w:pPr>
        <w:rPr>
          <w:lang w:val="fr-FR"/>
        </w:rPr>
      </w:pPr>
      <w:r w:rsidRPr="00C95B68">
        <w:rPr>
          <w:lang w:val="fr-FR"/>
        </w:rPr>
        <w:t>Lorsqu’on lui demande quels autres aspects du système il apprécie, Schmidl répond sans hésiter : « J’aime beaucoup le fait de pouvoir modifier le volume in-ear des packs directement depuis le logiciel. Il m’est arrivé de remarquer que le volume était trop élevé et j’ai pu l’ajuster immédiatement. Je trouve aussi génial de ne plus avoir à me soucier de l’ajout éventuel d’une autre fréquence.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3935"/>
        <w:gridCol w:w="3935"/>
      </w:tblGrid>
      <w:tr w:rsidR="003C36DA" w:rsidRPr="00B03E16" w14:paraId="125A67DA" w14:textId="77777777" w:rsidTr="00BE0BDC">
        <w:tc>
          <w:tcPr>
            <w:tcW w:w="3935" w:type="dxa"/>
          </w:tcPr>
          <w:p w14:paraId="41C8BF6A" w14:textId="77777777" w:rsidR="00382BAD" w:rsidRPr="00402F9C" w:rsidRDefault="00382BAD" w:rsidP="00E83E9B">
            <w:pPr>
              <w:pStyle w:val="Caption"/>
              <w:rPr>
                <w:lang w:val="fr-FR"/>
              </w:rPr>
            </w:pPr>
          </w:p>
          <w:p w14:paraId="15136B02" w14:textId="77777777" w:rsidR="00382BAD" w:rsidRPr="00402F9C" w:rsidRDefault="00382BAD" w:rsidP="00E83E9B">
            <w:pPr>
              <w:pStyle w:val="Caption"/>
              <w:rPr>
                <w:lang w:val="fr-FR"/>
              </w:rPr>
            </w:pPr>
          </w:p>
          <w:p w14:paraId="13FA6057" w14:textId="77777777" w:rsidR="00382BAD" w:rsidRPr="00402F9C" w:rsidRDefault="00382BAD" w:rsidP="00E83E9B">
            <w:pPr>
              <w:pStyle w:val="Caption"/>
              <w:rPr>
                <w:lang w:val="fr-FR"/>
              </w:rPr>
            </w:pPr>
          </w:p>
          <w:p w14:paraId="71905665" w14:textId="77777777" w:rsidR="00382BAD" w:rsidRPr="00402F9C" w:rsidRDefault="00382BAD" w:rsidP="00E83E9B">
            <w:pPr>
              <w:pStyle w:val="Caption"/>
              <w:rPr>
                <w:lang w:val="fr-FR"/>
              </w:rPr>
            </w:pPr>
          </w:p>
          <w:p w14:paraId="065336C9" w14:textId="77777777" w:rsidR="00382BAD" w:rsidRPr="00402F9C" w:rsidRDefault="00382BAD" w:rsidP="00E83E9B">
            <w:pPr>
              <w:pStyle w:val="Caption"/>
              <w:rPr>
                <w:lang w:val="fr-FR"/>
              </w:rPr>
            </w:pPr>
          </w:p>
          <w:p w14:paraId="0577E507" w14:textId="77777777" w:rsidR="00382BAD" w:rsidRPr="00402F9C" w:rsidRDefault="00382BAD" w:rsidP="00E83E9B">
            <w:pPr>
              <w:pStyle w:val="Caption"/>
              <w:rPr>
                <w:lang w:val="fr-FR"/>
              </w:rPr>
            </w:pPr>
          </w:p>
          <w:p w14:paraId="0BA47598" w14:textId="28CB483E" w:rsidR="00BE0BDC" w:rsidRPr="00402F9C" w:rsidRDefault="006E2480" w:rsidP="00E83E9B">
            <w:pPr>
              <w:pStyle w:val="Caption"/>
              <w:rPr>
                <w:lang w:val="fr-FR"/>
              </w:rPr>
            </w:pPr>
            <w:r w:rsidRPr="00ED00F5">
              <w:rPr>
                <w:lang w:val="fr-FR"/>
              </w:rPr>
              <w:t xml:space="preserve">La </w:t>
            </w:r>
            <w:r w:rsidR="005C7B6C" w:rsidRPr="00ED00F5">
              <w:rPr>
                <w:lang w:val="fr-FR"/>
              </w:rPr>
              <w:t>violoniste</w:t>
            </w:r>
            <w:r w:rsidR="00BE0BDC" w:rsidRPr="00ED00F5">
              <w:rPr>
                <w:lang w:val="fr-FR"/>
              </w:rPr>
              <w:t xml:space="preserve"> Alexandra Tirsu </w:t>
            </w:r>
            <w:r w:rsidRPr="00ED00F5">
              <w:rPr>
                <w:lang w:val="fr-FR"/>
              </w:rPr>
              <w:t xml:space="preserve">livrant une performance </w:t>
            </w:r>
            <w:r w:rsidR="005C7B6C" w:rsidRPr="00ED00F5">
              <w:rPr>
                <w:lang w:val="fr-FR"/>
              </w:rPr>
              <w:t>virtuose</w:t>
            </w:r>
            <w:r w:rsidR="00ED00F5" w:rsidRPr="00ED00F5">
              <w:rPr>
                <w:lang w:val="fr-FR"/>
              </w:rPr>
              <w:t xml:space="preserve"> suspendue dans les airs.</w:t>
            </w:r>
          </w:p>
        </w:tc>
        <w:tc>
          <w:tcPr>
            <w:tcW w:w="3935" w:type="dxa"/>
          </w:tcPr>
          <w:p w14:paraId="3F3FEC56" w14:textId="77777777" w:rsidR="00BE0BDC" w:rsidRPr="00B03E16" w:rsidRDefault="00BE0BDC" w:rsidP="00BE0BDC">
            <w:pPr>
              <w:pStyle w:val="Caption"/>
            </w:pPr>
            <w:r w:rsidRPr="00B03E16">
              <w:rPr>
                <w:noProof/>
                <w:lang w:eastAsia="en-GB"/>
              </w:rPr>
              <w:drawing>
                <wp:inline distT="0" distB="0" distL="0" distR="0" wp14:anchorId="3880F50A" wp14:editId="4C0A1787">
                  <wp:extent cx="2241376" cy="1494155"/>
                  <wp:effectExtent l="0" t="0" r="0" b="0"/>
                  <wp:docPr id="609513245" name="Grafik 8" descr="Ein Bild, das Konzert, Unterhaltung, Darbietung, Musi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513245" name="Grafik 8" descr="Ein Bild, das Konzert, Unterhaltung, Darbietung, Musik enthält.&#10;&#10;Automatisch generierte Beschreibung"/>
                          <pic:cNvPicPr/>
                        </pic:nvPicPr>
                        <pic:blipFill>
                          <a:blip r:embed="rId17"/>
                          <a:stretch>
                            <a:fillRect/>
                          </a:stretch>
                        </pic:blipFill>
                        <pic:spPr>
                          <a:xfrm>
                            <a:off x="0" y="0"/>
                            <a:ext cx="2310927" cy="1540520"/>
                          </a:xfrm>
                          <a:prstGeom prst="rect">
                            <a:avLst/>
                          </a:prstGeom>
                        </pic:spPr>
                      </pic:pic>
                    </a:graphicData>
                  </a:graphic>
                </wp:inline>
              </w:drawing>
            </w:r>
          </w:p>
        </w:tc>
      </w:tr>
    </w:tbl>
    <w:p w14:paraId="02CC8877" w14:textId="50006AEC" w:rsidR="00CC6CBD" w:rsidRDefault="003C36DA" w:rsidP="00CC6CBD">
      <w:pPr>
        <w:rPr>
          <w:rStyle w:val="Strong"/>
          <w:lang w:val="fr-FR"/>
        </w:rPr>
      </w:pPr>
      <w:r w:rsidRPr="003C36DA">
        <w:rPr>
          <w:rStyle w:val="Strong"/>
          <w:lang w:val="fr-FR"/>
        </w:rPr>
        <w:t>Un écosystème en constante évolution</w:t>
      </w:r>
    </w:p>
    <w:p w14:paraId="64D997EA" w14:textId="1A905361" w:rsidR="00CC6CBD" w:rsidRPr="00CC6CBD" w:rsidRDefault="00C95B68" w:rsidP="00CC6CBD">
      <w:pPr>
        <w:rPr>
          <w:rStyle w:val="Strong"/>
          <w:b w:val="0"/>
          <w:bCs w:val="0"/>
          <w:lang w:val="fr-FR"/>
        </w:rPr>
      </w:pPr>
      <w:r w:rsidRPr="00C95B68">
        <w:rPr>
          <w:lang w:val="fr-FR"/>
        </w:rPr>
        <w:t xml:space="preserve">Schmidl et Ströhlein ont également pu fournir à l’équipe Sennheiser des retours précieux pour contribuer au développement du système Spectera, notamment en ce qui concerne le contrôle de volume rotatif infini, l’interface WebUI et leur souhait d’une fonction de cue. « Ce type de </w:t>
      </w:r>
      <w:r w:rsidRPr="00C95B68">
        <w:rPr>
          <w:lang w:val="fr-FR"/>
        </w:rPr>
        <w:lastRenderedPageBreak/>
        <w:t>retour est extrêmement important pour nous et nous permet d’améliorer encore davantage le système, ce qui est facilement réalisable via des mises à jour du firmware », explique Witte. « C’est précisément pour cela que le Pioneer Program a été créé, et nous sommes très reconnaissants envers l’équipe pour leur retour honnête. »</w:t>
      </w:r>
    </w:p>
    <w:p w14:paraId="16337588" w14:textId="77777777" w:rsidR="00CC6CBD" w:rsidRPr="00CC6CBD" w:rsidRDefault="00CC6CBD" w:rsidP="00CC6CBD">
      <w:pPr>
        <w:rPr>
          <w:rStyle w:val="Strong"/>
          <w:b w:val="0"/>
          <w:bCs w:val="0"/>
          <w:lang w:val="fr-FR"/>
        </w:rPr>
      </w:pPr>
    </w:p>
    <w:p w14:paraId="28A0297A" w14:textId="1F7A5C78" w:rsidR="00321E98" w:rsidRDefault="00321E98" w:rsidP="00321E98">
      <w:pPr>
        <w:rPr>
          <w:lang w:val="fr-FR"/>
        </w:rPr>
      </w:pPr>
      <w:r w:rsidRPr="00321E98">
        <w:rPr>
          <w:lang w:val="fr-FR"/>
        </w:rPr>
        <w:t>Comme il s’agissait d’un test, l’équipe de production Spectera avait prévu un système de secours complet en arrière-plan. Mais ils n’ont jamais eu besoin de l’utiliser et sont restés sur Spectera pour l’ensemble des spectacles. Ströhlein ajoute : « Avec les systèmes analogiques, j’ai beaucoup plus de coupures, mais Spectera a grandement facilité la production. Des situations comme “à chaque fois que je tourne la tête, il y a du bruit” n’arrivent tout simplement plus. Une fois que le voyant vert est allumé, je sais que tout fonctionne correctement. On peut travailler beaucoup plus sereinement comme ça. »</w:t>
      </w:r>
    </w:p>
    <w:p w14:paraId="351BE87A" w14:textId="77777777" w:rsidR="00321E98" w:rsidRPr="00321E98" w:rsidRDefault="00321E98" w:rsidP="00321E98">
      <w:pPr>
        <w:rPr>
          <w:lang w:val="fr-FR"/>
        </w:rPr>
      </w:pPr>
    </w:p>
    <w:p w14:paraId="236403CA" w14:textId="77777777" w:rsidR="00321E98" w:rsidRPr="00321E98" w:rsidRDefault="00321E98" w:rsidP="00321E98">
      <w:pPr>
        <w:rPr>
          <w:lang w:val="fr-FR"/>
        </w:rPr>
      </w:pPr>
      <w:r w:rsidRPr="00321E98">
        <w:rPr>
          <w:lang w:val="fr-FR"/>
        </w:rPr>
        <w:t>L’expert en monitoring évoque également la complexité de la gestion des fréquences : « Aux États-Unis, il est plus difficile pour un responsable RF de faire tenir un spectacle dans le spectre de fréquences disponible. Je pense que Spectera va grandement simplifier les choses. Bien sûr, il faut aussi convaincre les artistes, car ce système fonctionne différemment de ceux qu’ils ont connus jusqu’à présent. Mais son empreinte est absolument imbattable – et, bien sûr, c’est aussi un vrai plus pour les artistes, qui n’ont désormais besoin que d’une seule ceinture. »</w:t>
      </w:r>
    </w:p>
    <w:p w14:paraId="0EF12D22" w14:textId="4EF22763" w:rsidR="00B15743" w:rsidRPr="00CC6CBD" w:rsidRDefault="00B15743" w:rsidP="00321E98">
      <w:pPr>
        <w:rPr>
          <w:lang w:val="de-D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3166"/>
        <w:gridCol w:w="4822"/>
      </w:tblGrid>
      <w:tr w:rsidR="005D7B34" w:rsidRPr="00B03E16" w14:paraId="5583036A" w14:textId="77777777" w:rsidTr="005D7B34">
        <w:tc>
          <w:tcPr>
            <w:tcW w:w="3935" w:type="dxa"/>
          </w:tcPr>
          <w:p w14:paraId="7A09D3C7" w14:textId="77777777" w:rsidR="00321E98" w:rsidRDefault="00321E98" w:rsidP="008B30AC">
            <w:pPr>
              <w:pStyle w:val="Caption"/>
              <w:rPr>
                <w:lang w:val="fr-FR"/>
              </w:rPr>
            </w:pPr>
          </w:p>
          <w:p w14:paraId="546BEE0D" w14:textId="77777777" w:rsidR="00321E98" w:rsidRDefault="00321E98" w:rsidP="008B30AC">
            <w:pPr>
              <w:pStyle w:val="Caption"/>
              <w:rPr>
                <w:lang w:val="fr-FR"/>
              </w:rPr>
            </w:pPr>
          </w:p>
          <w:p w14:paraId="2EB0D848" w14:textId="77777777" w:rsidR="00321E98" w:rsidRDefault="00321E98" w:rsidP="008B30AC">
            <w:pPr>
              <w:pStyle w:val="Caption"/>
              <w:rPr>
                <w:lang w:val="fr-FR"/>
              </w:rPr>
            </w:pPr>
          </w:p>
          <w:p w14:paraId="555D3696" w14:textId="4B985990" w:rsidR="005D7B34" w:rsidRPr="00ED00F5" w:rsidRDefault="005D7B34" w:rsidP="008B30AC">
            <w:pPr>
              <w:pStyle w:val="Caption"/>
              <w:rPr>
                <w:lang w:val="fr-FR"/>
              </w:rPr>
            </w:pPr>
            <w:r w:rsidRPr="00ED00F5">
              <w:rPr>
                <w:lang w:val="fr-FR"/>
              </w:rPr>
              <w:t>Spectera:</w:t>
            </w:r>
            <w:r w:rsidR="00ED00F5" w:rsidRPr="00ED00F5">
              <w:rPr>
                <w:lang w:val="fr-FR"/>
              </w:rPr>
              <w:t xml:space="preserve"> un encombrement minimal pour une efficacité maximale</w:t>
            </w:r>
          </w:p>
        </w:tc>
        <w:tc>
          <w:tcPr>
            <w:tcW w:w="3935" w:type="dxa"/>
          </w:tcPr>
          <w:p w14:paraId="7403EC09" w14:textId="77777777" w:rsidR="005D7B34" w:rsidRPr="00B03E16" w:rsidRDefault="005D7B34" w:rsidP="005D7B34">
            <w:pPr>
              <w:pStyle w:val="Caption"/>
            </w:pPr>
            <w:r w:rsidRPr="00B03E16">
              <w:rPr>
                <w:noProof/>
                <w:lang w:eastAsia="en-GB"/>
              </w:rPr>
              <w:drawing>
                <wp:inline distT="0" distB="0" distL="0" distR="0" wp14:anchorId="6F16D555" wp14:editId="78B88A27">
                  <wp:extent cx="2993971" cy="1995854"/>
                  <wp:effectExtent l="0" t="0" r="0" b="0"/>
                  <wp:docPr id="323948357" name="Grafik 6" descr="Ein Bild, das Text, Elektronik, Elektronisches Gerät, Anzeige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948357" name="Grafik 6" descr="Ein Bild, das Text, Elektronik, Elektronisches Gerät, Anzeigegerät enthält.&#10;&#10;Automatisch generierte Beschreibung"/>
                          <pic:cNvPicPr/>
                        </pic:nvPicPr>
                        <pic:blipFill>
                          <a:blip r:embed="rId18"/>
                          <a:stretch>
                            <a:fillRect/>
                          </a:stretch>
                        </pic:blipFill>
                        <pic:spPr>
                          <a:xfrm>
                            <a:off x="0" y="0"/>
                            <a:ext cx="3018837" cy="2012430"/>
                          </a:xfrm>
                          <a:prstGeom prst="rect">
                            <a:avLst/>
                          </a:prstGeom>
                        </pic:spPr>
                      </pic:pic>
                    </a:graphicData>
                  </a:graphic>
                </wp:inline>
              </w:drawing>
            </w:r>
          </w:p>
        </w:tc>
      </w:tr>
    </w:tbl>
    <w:p w14:paraId="279B1525" w14:textId="77777777" w:rsidR="00CC6CBD" w:rsidRDefault="00CC6CBD" w:rsidP="00DA7ED1">
      <w:pPr>
        <w:spacing w:after="200" w:line="276" w:lineRule="auto"/>
        <w:rPr>
          <w:b/>
          <w:bCs/>
        </w:rPr>
      </w:pPr>
    </w:p>
    <w:p w14:paraId="0F5B93C3" w14:textId="77777777" w:rsidR="003C36DA" w:rsidRPr="003C36DA" w:rsidRDefault="003C36DA" w:rsidP="003C36DA">
      <w:pPr>
        <w:spacing w:after="200" w:line="276" w:lineRule="auto"/>
        <w:rPr>
          <w:b/>
          <w:bCs/>
          <w:lang w:val="fr-FR"/>
        </w:rPr>
      </w:pPr>
      <w:r w:rsidRPr="003C36DA">
        <w:rPr>
          <w:b/>
          <w:bCs/>
          <w:lang w:val="fr-FR"/>
        </w:rPr>
        <w:t>Une tournée mondiale pour une expérience immersive inédite</w:t>
      </w:r>
    </w:p>
    <w:p w14:paraId="2E136E14" w14:textId="0329503B" w:rsidR="00EC3F0A" w:rsidRPr="00833A29" w:rsidRDefault="00A22CCA" w:rsidP="00A22CCA">
      <w:pPr>
        <w:spacing w:after="200" w:line="276" w:lineRule="auto"/>
        <w:rPr>
          <w:rFonts w:ascii="Sennheiser Neue Regular" w:hAnsi="Sennheiser Neue Regular"/>
          <w:szCs w:val="18"/>
          <w:lang w:val="fr-FR"/>
        </w:rPr>
      </w:pPr>
      <w:r w:rsidRPr="00A22CCA">
        <w:rPr>
          <w:lang w:val="fr-FR"/>
        </w:rPr>
        <w:t xml:space="preserve">Avec </w:t>
      </w:r>
      <w:r w:rsidRPr="00A22CCA">
        <w:rPr>
          <w:i/>
          <w:iCs/>
          <w:lang w:val="fr-FR"/>
        </w:rPr>
        <w:t>The World of Hans Zimmer – An Immersive Symphony</w:t>
      </w:r>
      <w:r w:rsidRPr="00A22CCA">
        <w:rPr>
          <w:lang w:val="fr-FR"/>
        </w:rPr>
        <w:t xml:space="preserve">, Semmel Concerts a une fois de plus créé un véritable festin pour les yeux et les oreilles, et après Oberhausen, le spectacle s’apprête à conquérir les scènes du monde entier. La musique de film unique de Hans Zimmer, associée au format théâtral de la production, offrant une plus grande intimité et une immersion </w:t>
      </w:r>
      <w:r w:rsidRPr="00A22CCA">
        <w:rPr>
          <w:lang w:val="fr-FR"/>
        </w:rPr>
        <w:lastRenderedPageBreak/>
        <w:t>renforcée, a laissé une impression profonde et durable sur le public d’Oberhausen. Quant aux musiciens talentueux, grâce à leur maîtrise artistique et à leur plaisir évident de jouer, ils ont offert un spectacle véritablement inoubliable.</w:t>
      </w:r>
      <w:r w:rsidR="003C36DA" w:rsidRPr="00833A29">
        <w:rPr>
          <w:rFonts w:ascii="Sennheiser Neue Regular" w:hAnsi="Sennheiser Neue Regular"/>
          <w:szCs w:val="18"/>
          <w:lang w:val="fr-FR"/>
        </w:rPr>
        <w:t xml:space="preserve">Découvrez des extraits et les réactions du public sur </w:t>
      </w:r>
      <w:r w:rsidR="003C36DA" w:rsidRPr="007B4E16">
        <w:rPr>
          <w:rFonts w:ascii="Sennheiser Neue Regular" w:hAnsi="Sennheiser Neue Regular"/>
          <w:szCs w:val="18"/>
          <w:lang w:val="fr-FR"/>
        </w:rPr>
        <w:t>Semmel Concerts TV</w:t>
      </w:r>
      <w:r w:rsidR="003C36DA" w:rsidRPr="00833A29">
        <w:rPr>
          <w:rFonts w:ascii="Sennheiser Neue Regular" w:hAnsi="Sennheiser Neue Regular"/>
          <w:szCs w:val="18"/>
          <w:lang w:val="fr-FR"/>
        </w:rPr>
        <w:t xml:space="preserve"> : </w:t>
      </w:r>
      <w:hyperlink r:id="rId19" w:history="1">
        <w:r w:rsidR="008D1F55" w:rsidRPr="00A22CCA">
          <w:rPr>
            <w:rStyle w:val="Hyperlink"/>
            <w:rFonts w:ascii="Sennheiser Neue Regular" w:hAnsi="Sennheiser Neue Regular"/>
            <w:szCs w:val="18"/>
            <w:lang w:val="fr-FR"/>
          </w:rPr>
          <w:t>https://www.youtube.com/watch?v=Plz6UuZZlxU</w:t>
        </w:r>
      </w:hyperlink>
    </w:p>
    <w:p w14:paraId="3A72BF5F" w14:textId="3D2E89AD" w:rsidR="00EC3F0A" w:rsidRPr="00833A29" w:rsidRDefault="00833A29" w:rsidP="00B00842">
      <w:pPr>
        <w:rPr>
          <w:rFonts w:ascii="Sennheiser Neue Regular" w:hAnsi="Sennheiser Neue Regular"/>
          <w:szCs w:val="18"/>
          <w:lang w:val="fr-FR"/>
        </w:rPr>
      </w:pPr>
      <w:r w:rsidRPr="00833A29">
        <w:rPr>
          <w:rFonts w:ascii="Sennheiser Neue Regular" w:hAnsi="Sennheiser Neue Regular"/>
          <w:szCs w:val="18"/>
          <w:lang w:val="fr-FR"/>
        </w:rPr>
        <w:t xml:space="preserve">Les visuels HD peuvent être téléchargés </w:t>
      </w:r>
      <w:hyperlink r:id="rId20" w:history="1">
        <w:r w:rsidRPr="007B4E16">
          <w:rPr>
            <w:rStyle w:val="Hyperlink"/>
            <w:rFonts w:ascii="Sennheiser Neue Regular" w:hAnsi="Sennheiser Neue Regular"/>
            <w:szCs w:val="18"/>
            <w:lang w:val="fr-FR"/>
          </w:rPr>
          <w:t>en cliquant ici</w:t>
        </w:r>
      </w:hyperlink>
      <w:r w:rsidRPr="00833A29">
        <w:rPr>
          <w:rFonts w:ascii="Sennheiser Neue Regular" w:hAnsi="Sennheiser Neue Regular"/>
          <w:szCs w:val="18"/>
          <w:lang w:val="fr-FR"/>
        </w:rPr>
        <w:t>.</w:t>
      </w:r>
    </w:p>
    <w:bookmarkEnd w:id="0"/>
    <w:p w14:paraId="0C534311" w14:textId="77777777" w:rsidR="007B4E16" w:rsidRDefault="007B4E16" w:rsidP="007B4E16">
      <w:pPr>
        <w:pStyle w:val="About"/>
        <w:spacing w:before="120"/>
        <w:rPr>
          <w:b/>
          <w:bCs/>
          <w:lang w:val="fr-FR"/>
        </w:rPr>
      </w:pPr>
    </w:p>
    <w:p w14:paraId="648F4223" w14:textId="2CD5420A" w:rsidR="007B4E16" w:rsidRPr="00617A26" w:rsidRDefault="007B4E16" w:rsidP="007B4E16">
      <w:pPr>
        <w:pStyle w:val="About"/>
        <w:spacing w:before="120"/>
        <w:rPr>
          <w:b/>
          <w:bCs/>
          <w:lang w:val="fr-FR"/>
        </w:rPr>
      </w:pPr>
      <w:r w:rsidRPr="00617A26">
        <w:rPr>
          <w:b/>
          <w:bCs/>
          <w:lang w:val="fr-FR"/>
        </w:rPr>
        <w:t>À propos du groupe Senn</w:t>
      </w:r>
      <w:r>
        <w:rPr>
          <w:b/>
          <w:bCs/>
          <w:lang w:val="fr-FR"/>
        </w:rPr>
        <w:t>heiser</w:t>
      </w:r>
    </w:p>
    <w:p w14:paraId="66E92210" w14:textId="77777777" w:rsidR="007B4E16" w:rsidRPr="00617A26" w:rsidRDefault="007B4E16" w:rsidP="007B4E16">
      <w:pPr>
        <w:pStyle w:val="NormalWeb"/>
        <w:rPr>
          <w:rFonts w:asciiTheme="majorHAnsi" w:hAnsiTheme="majorHAnsi"/>
          <w:sz w:val="16"/>
          <w:szCs w:val="16"/>
          <w:lang w:val="fr-FR"/>
        </w:rPr>
      </w:pPr>
      <w:r w:rsidRPr="00617A26">
        <w:rPr>
          <w:rFonts w:asciiTheme="majorHAnsi" w:hAnsiTheme="majorHAnsi"/>
          <w:sz w:val="16"/>
          <w:szCs w:val="16"/>
          <w:lang w:val="fr-FR"/>
        </w:rPr>
        <w:t>Construire l'avenir de l'audio et créer des expériences sonores uniques pour les clients - voilà l'aspiration qui unit les employés du Groupe Sennheiser dans le monde entier. Fondée en 1945, cette entreprise familiale indépendante est aujourd’hui dirigée par la troisième génération, sous la conduite de Dr. Andreas Sennheiser et Daniel Sennheiser. Elle figure parmi les leaders mondiaux de la technologie audio professionnelle.</w:t>
      </w:r>
      <w:r>
        <w:rPr>
          <w:rFonts w:asciiTheme="majorHAnsi" w:hAnsiTheme="majorHAnsi"/>
          <w:sz w:val="16"/>
          <w:szCs w:val="16"/>
          <w:lang w:val="fr-FR"/>
        </w:rPr>
        <w:t xml:space="preserve"> </w:t>
      </w:r>
      <w:r w:rsidRPr="00617A26">
        <w:rPr>
          <w:rFonts w:asciiTheme="majorHAnsi" w:hAnsiTheme="majorHAnsi"/>
          <w:sz w:val="16"/>
          <w:szCs w:val="16"/>
          <w:lang w:val="fr-FR"/>
        </w:rPr>
        <w:t>Le groupe Sennheiser comprend notamment Georg Neumann GmbH (Berlin, Allemagne) – spécialiste de l’équipement audio de studio,</w:t>
      </w:r>
      <w:r>
        <w:rPr>
          <w:rFonts w:asciiTheme="majorHAnsi" w:hAnsiTheme="majorHAnsi"/>
          <w:sz w:val="16"/>
          <w:szCs w:val="16"/>
          <w:lang w:val="fr-FR"/>
        </w:rPr>
        <w:t xml:space="preserve"> </w:t>
      </w:r>
      <w:r w:rsidRPr="00617A26">
        <w:rPr>
          <w:rFonts w:asciiTheme="majorHAnsi" w:hAnsiTheme="majorHAnsi"/>
          <w:sz w:val="16"/>
          <w:szCs w:val="16"/>
          <w:lang w:val="fr-FR"/>
        </w:rPr>
        <w:t>Dear Reality GmbH (Düsseldorf, Allemagne) – expert en spatialisation sonore binaurale, Ambisonics et multicanal,</w:t>
      </w:r>
      <w:r>
        <w:rPr>
          <w:rFonts w:asciiTheme="majorHAnsi" w:hAnsiTheme="majorHAnsi"/>
          <w:sz w:val="16"/>
          <w:szCs w:val="16"/>
          <w:lang w:val="fr-FR"/>
        </w:rPr>
        <w:t xml:space="preserve"> </w:t>
      </w:r>
      <w:r w:rsidRPr="00617A26">
        <w:rPr>
          <w:rFonts w:asciiTheme="majorHAnsi" w:hAnsiTheme="majorHAnsi"/>
          <w:sz w:val="16"/>
          <w:szCs w:val="16"/>
          <w:lang w:val="fr-FR"/>
        </w:rPr>
        <w:t>Merging Technologies SA (Puidoux, Suisse) – spécialiste des systèmes d’enregistrement audio numérique haute résolution.</w:t>
      </w:r>
    </w:p>
    <w:p w14:paraId="71ADA0F3" w14:textId="27D819BD" w:rsidR="007B4E16" w:rsidRPr="005C677B" w:rsidRDefault="007B4E16" w:rsidP="03305B19">
      <w:pPr>
        <w:pStyle w:val="About"/>
        <w:spacing w:before="120"/>
        <w:rPr>
          <w:lang w:val="fr-FR"/>
        </w:rPr>
      </w:pPr>
      <w:r w:rsidRPr="03305B19">
        <w:rPr>
          <w:lang w:val="fr-FR"/>
        </w:rPr>
        <w:t>sennheiser.com | neumann.com | dear-reality.com | merging.com</w:t>
      </w:r>
    </w:p>
    <w:p w14:paraId="18CCA87D" w14:textId="083040AD" w:rsidR="007B4E16" w:rsidRPr="005C677B" w:rsidRDefault="007B4E16" w:rsidP="007B4E16">
      <w:pPr>
        <w:pStyle w:val="About"/>
        <w:spacing w:before="120"/>
        <w:rPr>
          <w:lang w:val="fr-FR"/>
        </w:rPr>
      </w:pPr>
      <w:r w:rsidRPr="03305B19">
        <w:rPr>
          <w:lang w:val="fr-FR"/>
        </w:rPr>
        <w:t xml:space="preserve"> </w:t>
      </w:r>
    </w:p>
    <w:tbl>
      <w:tblPr>
        <w:tblpPr w:leftFromText="141" w:rightFromText="141" w:vertAnchor="text" w:horzAnchor="margin" w:tblpY="641"/>
        <w:tblW w:w="8201" w:type="dxa"/>
        <w:tblLayout w:type="fixed"/>
        <w:tblLook w:val="0000" w:firstRow="0" w:lastRow="0" w:firstColumn="0" w:lastColumn="0" w:noHBand="0" w:noVBand="0"/>
      </w:tblPr>
      <w:tblGrid>
        <w:gridCol w:w="3965"/>
        <w:gridCol w:w="4236"/>
      </w:tblGrid>
      <w:tr w:rsidR="007B4E16" w:rsidRPr="00A5228C" w14:paraId="7C293774" w14:textId="77777777" w:rsidTr="03305B19">
        <w:trPr>
          <w:cantSplit/>
          <w:trHeight w:val="1550"/>
        </w:trPr>
        <w:tc>
          <w:tcPr>
            <w:tcW w:w="3965" w:type="dxa"/>
            <w:tcBorders>
              <w:top w:val="nil"/>
              <w:left w:val="nil"/>
              <w:bottom w:val="nil"/>
              <w:right w:val="nil"/>
            </w:tcBorders>
          </w:tcPr>
          <w:p w14:paraId="7E6893BB" w14:textId="77777777" w:rsidR="007B4E16" w:rsidRPr="00A5228C" w:rsidRDefault="007B4E16" w:rsidP="00A675B6">
            <w:pPr>
              <w:spacing w:line="240" w:lineRule="auto"/>
              <w:rPr>
                <w:rFonts w:asciiTheme="majorHAnsi" w:hAnsiTheme="majorHAnsi"/>
                <w:b/>
                <w:bCs/>
                <w:sz w:val="16"/>
                <w:szCs w:val="16"/>
                <w:lang w:val="fr-FR"/>
              </w:rPr>
            </w:pPr>
            <w:r w:rsidRPr="00A5228C">
              <w:rPr>
                <w:rFonts w:asciiTheme="majorHAnsi" w:hAnsiTheme="majorHAnsi"/>
                <w:b/>
                <w:bCs/>
                <w:sz w:val="16"/>
                <w:szCs w:val="16"/>
                <w:lang w:val="fr-FR"/>
              </w:rPr>
              <w:t>Contact Local</w:t>
            </w:r>
          </w:p>
          <w:p w14:paraId="0CF8625A" w14:textId="77777777" w:rsidR="007B4E16" w:rsidRPr="00A5228C" w:rsidRDefault="007B4E16" w:rsidP="00A675B6">
            <w:pPr>
              <w:spacing w:line="240" w:lineRule="auto"/>
              <w:rPr>
                <w:rFonts w:asciiTheme="majorHAnsi" w:hAnsiTheme="majorHAnsi"/>
                <w:sz w:val="16"/>
                <w:szCs w:val="16"/>
                <w:lang w:val="fr-FR"/>
              </w:rPr>
            </w:pPr>
          </w:p>
          <w:p w14:paraId="67B50C5F" w14:textId="6BB8FBCF" w:rsidR="20F59DD5" w:rsidRDefault="20F59DD5" w:rsidP="03305B19">
            <w:pPr>
              <w:spacing w:line="240" w:lineRule="auto"/>
            </w:pPr>
            <w:r w:rsidRPr="03305B19">
              <w:rPr>
                <w:rFonts w:asciiTheme="majorHAnsi" w:hAnsiTheme="majorHAnsi"/>
                <w:b/>
                <w:bCs/>
                <w:sz w:val="16"/>
                <w:szCs w:val="16"/>
                <w:lang w:val="fr-FR"/>
              </w:rPr>
              <w:t>TEAM LEWIS</w:t>
            </w:r>
          </w:p>
          <w:p w14:paraId="0F520B9C" w14:textId="4F8D349B" w:rsidR="20F59DD5" w:rsidRDefault="20F59DD5" w:rsidP="03305B19">
            <w:pPr>
              <w:spacing w:line="240" w:lineRule="auto"/>
            </w:pPr>
            <w:r w:rsidRPr="03305B19">
              <w:rPr>
                <w:rFonts w:asciiTheme="majorHAnsi" w:hAnsiTheme="majorHAnsi"/>
                <w:color w:val="0095D5" w:themeColor="accent1"/>
                <w:sz w:val="16"/>
                <w:szCs w:val="16"/>
                <w:lang w:val="fr-FR"/>
              </w:rPr>
              <w:t>Noémie Desmet</w:t>
            </w:r>
          </w:p>
          <w:p w14:paraId="577D01FA" w14:textId="0689488B" w:rsidR="007B4E16" w:rsidRPr="00A5228C" w:rsidRDefault="007B4E16" w:rsidP="03305B19">
            <w:pPr>
              <w:spacing w:line="240" w:lineRule="auto"/>
              <w:rPr>
                <w:rFonts w:asciiTheme="majorHAnsi" w:hAnsiTheme="majorHAnsi"/>
                <w:sz w:val="16"/>
                <w:szCs w:val="16"/>
                <w:lang w:val="fr-FR"/>
              </w:rPr>
            </w:pPr>
            <w:r w:rsidRPr="03305B19">
              <w:rPr>
                <w:rFonts w:asciiTheme="majorHAnsi" w:hAnsiTheme="majorHAnsi"/>
                <w:sz w:val="16"/>
                <w:szCs w:val="16"/>
                <w:lang w:val="fr-FR"/>
              </w:rPr>
              <w:t xml:space="preserve">Tel : </w:t>
            </w:r>
            <w:r w:rsidR="697BF02C" w:rsidRPr="03305B19">
              <w:rPr>
                <w:rFonts w:asciiTheme="majorHAnsi" w:hAnsiTheme="majorHAnsi"/>
                <w:sz w:val="16"/>
                <w:szCs w:val="16"/>
                <w:lang w:val="fr-FR"/>
              </w:rPr>
              <w:t xml:space="preserve"> +32 476 72 70 99</w:t>
            </w:r>
          </w:p>
          <w:p w14:paraId="71C1A857" w14:textId="12B0F2E1" w:rsidR="007B4E16" w:rsidRPr="00A5228C" w:rsidRDefault="697BF02C" w:rsidP="03305B19">
            <w:pPr>
              <w:spacing w:line="240" w:lineRule="auto"/>
            </w:pPr>
            <w:hyperlink r:id="rId21">
              <w:r w:rsidRPr="03305B19">
                <w:rPr>
                  <w:rStyle w:val="Hyperlink"/>
                  <w:rFonts w:asciiTheme="majorHAnsi" w:hAnsiTheme="majorHAnsi"/>
                  <w:sz w:val="16"/>
                  <w:szCs w:val="16"/>
                  <w:lang w:val="fr-FR"/>
                </w:rPr>
                <w:t>noemie.desmet@teamlewis.com</w:t>
              </w:r>
            </w:hyperlink>
            <w:r w:rsidRPr="03305B19">
              <w:rPr>
                <w:rFonts w:asciiTheme="majorHAnsi" w:hAnsiTheme="majorHAnsi"/>
                <w:sz w:val="16"/>
                <w:szCs w:val="16"/>
                <w:lang w:val="fr-FR"/>
              </w:rPr>
              <w:t xml:space="preserve"> </w:t>
            </w:r>
          </w:p>
        </w:tc>
        <w:tc>
          <w:tcPr>
            <w:tcW w:w="4236" w:type="dxa"/>
            <w:tcBorders>
              <w:top w:val="nil"/>
              <w:left w:val="nil"/>
              <w:bottom w:val="nil"/>
              <w:right w:val="nil"/>
            </w:tcBorders>
          </w:tcPr>
          <w:p w14:paraId="2D63FE41" w14:textId="77777777" w:rsidR="007B4E16" w:rsidRPr="00F53B2E" w:rsidRDefault="007B4E16" w:rsidP="00A675B6">
            <w:pPr>
              <w:spacing w:line="240" w:lineRule="auto"/>
              <w:rPr>
                <w:rFonts w:asciiTheme="majorHAnsi" w:hAnsiTheme="majorHAnsi"/>
                <w:b/>
                <w:bCs/>
                <w:sz w:val="16"/>
                <w:szCs w:val="16"/>
                <w:lang w:val="en-US"/>
              </w:rPr>
            </w:pPr>
            <w:r w:rsidRPr="00F53B2E">
              <w:rPr>
                <w:rFonts w:asciiTheme="majorHAnsi" w:hAnsiTheme="majorHAnsi"/>
                <w:b/>
                <w:bCs/>
                <w:sz w:val="16"/>
                <w:szCs w:val="16"/>
                <w:lang w:val="en-US"/>
              </w:rPr>
              <w:t>Contact Global</w:t>
            </w:r>
          </w:p>
          <w:p w14:paraId="701DC59F" w14:textId="77777777" w:rsidR="007B4E16" w:rsidRPr="00F53B2E" w:rsidRDefault="007B4E16" w:rsidP="00A675B6">
            <w:pPr>
              <w:spacing w:line="240" w:lineRule="auto"/>
              <w:rPr>
                <w:rFonts w:asciiTheme="majorHAnsi" w:hAnsiTheme="majorHAnsi"/>
                <w:sz w:val="16"/>
                <w:szCs w:val="16"/>
                <w:lang w:val="en-US"/>
              </w:rPr>
            </w:pPr>
          </w:p>
          <w:p w14:paraId="413365F0" w14:textId="4F69350B" w:rsidR="007B4E16" w:rsidRPr="00266426" w:rsidRDefault="007B4E16" w:rsidP="00A675B6">
            <w:pPr>
              <w:spacing w:line="240" w:lineRule="auto"/>
              <w:rPr>
                <w:rFonts w:asciiTheme="majorHAnsi" w:hAnsiTheme="majorHAnsi"/>
                <w:b/>
                <w:bCs/>
                <w:sz w:val="16"/>
                <w:szCs w:val="16"/>
              </w:rPr>
            </w:pPr>
            <w:r w:rsidRPr="00F53B2E">
              <w:rPr>
                <w:rFonts w:asciiTheme="majorHAnsi" w:hAnsiTheme="majorHAnsi"/>
                <w:b/>
                <w:bCs/>
                <w:sz w:val="16"/>
                <w:szCs w:val="16"/>
                <w:lang w:val="en-US"/>
              </w:rPr>
              <w:t xml:space="preserve">Sennheiser </w:t>
            </w:r>
            <w:r w:rsidR="00A22CCA" w:rsidRPr="00F53B2E">
              <w:rPr>
                <w:rFonts w:asciiTheme="majorHAnsi" w:hAnsiTheme="majorHAnsi"/>
                <w:b/>
                <w:bCs/>
                <w:sz w:val="16"/>
                <w:szCs w:val="16"/>
                <w:lang w:val="en-US"/>
              </w:rPr>
              <w:t>Electronic</w:t>
            </w:r>
            <w:r w:rsidRPr="00F53B2E">
              <w:rPr>
                <w:rFonts w:asciiTheme="majorHAnsi" w:hAnsiTheme="majorHAnsi"/>
                <w:b/>
                <w:bCs/>
                <w:sz w:val="16"/>
                <w:szCs w:val="16"/>
                <w:lang w:val="en-US"/>
              </w:rPr>
              <w:t xml:space="preserve"> GmbH &amp; Co. </w:t>
            </w:r>
            <w:r w:rsidRPr="00266426">
              <w:rPr>
                <w:rFonts w:asciiTheme="majorHAnsi" w:hAnsiTheme="majorHAnsi"/>
                <w:b/>
                <w:bCs/>
                <w:sz w:val="16"/>
                <w:szCs w:val="16"/>
              </w:rPr>
              <w:t>KG</w:t>
            </w:r>
          </w:p>
          <w:p w14:paraId="6BDA87B8" w14:textId="77777777" w:rsidR="007B4E16" w:rsidRPr="00A5228C" w:rsidRDefault="007B4E16" w:rsidP="00A675B6">
            <w:pPr>
              <w:spacing w:line="240" w:lineRule="auto"/>
              <w:outlineLvl w:val="0"/>
              <w:rPr>
                <w:rFonts w:asciiTheme="majorHAnsi" w:hAnsiTheme="majorHAnsi"/>
                <w:color w:val="0095D5"/>
                <w:sz w:val="16"/>
                <w:szCs w:val="16"/>
                <w:lang w:val="fr-FR"/>
              </w:rPr>
            </w:pPr>
            <w:r w:rsidRPr="00A5228C">
              <w:rPr>
                <w:rFonts w:asciiTheme="majorHAnsi" w:hAnsiTheme="majorHAnsi"/>
                <w:color w:val="0095D5"/>
                <w:sz w:val="16"/>
                <w:szCs w:val="16"/>
                <w:lang w:val="fr-FR"/>
              </w:rPr>
              <w:t>Valentine Vialis</w:t>
            </w:r>
          </w:p>
          <w:p w14:paraId="39958E63" w14:textId="77777777" w:rsidR="007B4E16" w:rsidRPr="00A5228C" w:rsidRDefault="007B4E16" w:rsidP="00A675B6">
            <w:pPr>
              <w:spacing w:line="240" w:lineRule="auto"/>
              <w:rPr>
                <w:rFonts w:asciiTheme="majorHAnsi" w:hAnsiTheme="majorHAnsi"/>
                <w:sz w:val="16"/>
                <w:szCs w:val="16"/>
                <w:lang w:val="fr-FR"/>
              </w:rPr>
            </w:pPr>
            <w:r w:rsidRPr="00A5228C">
              <w:rPr>
                <w:rFonts w:asciiTheme="majorHAnsi" w:hAnsiTheme="majorHAnsi"/>
                <w:sz w:val="16"/>
                <w:szCs w:val="16"/>
                <w:lang w:val="fr-FR"/>
              </w:rPr>
              <w:t>Communications and Local Coordinator France</w:t>
            </w:r>
          </w:p>
          <w:p w14:paraId="39843F10" w14:textId="77777777" w:rsidR="007B4E16" w:rsidRPr="00A5228C" w:rsidRDefault="007B4E16" w:rsidP="00A675B6">
            <w:pPr>
              <w:spacing w:line="240" w:lineRule="auto"/>
              <w:rPr>
                <w:rFonts w:asciiTheme="majorHAnsi" w:hAnsiTheme="majorHAnsi"/>
                <w:sz w:val="16"/>
                <w:szCs w:val="16"/>
                <w:lang w:val="fr-FR"/>
              </w:rPr>
            </w:pPr>
            <w:r w:rsidRPr="00A5228C">
              <w:rPr>
                <w:rFonts w:asciiTheme="majorHAnsi" w:hAnsiTheme="majorHAnsi"/>
                <w:sz w:val="16"/>
                <w:szCs w:val="16"/>
                <w:lang w:val="fr-FR"/>
              </w:rPr>
              <w:t>Tel : 01 49 87 03 08</w:t>
            </w:r>
          </w:p>
          <w:p w14:paraId="21740D26" w14:textId="77777777" w:rsidR="007B4E16" w:rsidRPr="00A5228C" w:rsidRDefault="007B4E16" w:rsidP="00A675B6">
            <w:pPr>
              <w:spacing w:line="240" w:lineRule="auto"/>
              <w:rPr>
                <w:rFonts w:asciiTheme="majorHAnsi" w:hAnsiTheme="majorHAnsi"/>
                <w:sz w:val="16"/>
                <w:szCs w:val="16"/>
                <w:lang w:val="fr-FR"/>
              </w:rPr>
            </w:pPr>
            <w:hyperlink r:id="rId22" w:history="1">
              <w:r w:rsidRPr="00A5228C">
                <w:rPr>
                  <w:rStyle w:val="Hyperlink"/>
                  <w:rFonts w:asciiTheme="majorHAnsi" w:hAnsiTheme="majorHAnsi"/>
                  <w:sz w:val="16"/>
                  <w:szCs w:val="16"/>
                  <w:lang w:val="fr-FR"/>
                </w:rPr>
                <w:t>valentine.vialis@sennheiser.com</w:t>
              </w:r>
            </w:hyperlink>
          </w:p>
        </w:tc>
      </w:tr>
    </w:tbl>
    <w:p w14:paraId="54415660" w14:textId="77777777" w:rsidR="007B4E16" w:rsidRPr="00D530C5" w:rsidRDefault="007B4E16" w:rsidP="007B4E16">
      <w:pPr>
        <w:rPr>
          <w:sz w:val="15"/>
        </w:rPr>
      </w:pPr>
    </w:p>
    <w:p w14:paraId="12529541" w14:textId="77777777" w:rsidR="00DE3085" w:rsidRPr="00B03E16" w:rsidRDefault="00DE3085" w:rsidP="00B00842"/>
    <w:sectPr w:rsidR="00DE3085" w:rsidRPr="00B03E16" w:rsidSect="003725A0">
      <w:headerReference w:type="default" r:id="rId23"/>
      <w:headerReference w:type="first" r:id="rId24"/>
      <w:footerReference w:type="first" r:id="rId25"/>
      <w:pgSz w:w="11906" w:h="16838" w:code="9"/>
      <w:pgMar w:top="2754" w:right="2608" w:bottom="1086"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720C6A" w14:textId="77777777" w:rsidR="00C841F1" w:rsidRDefault="00C841F1" w:rsidP="00CA1EB9">
      <w:pPr>
        <w:spacing w:line="240" w:lineRule="auto"/>
      </w:pPr>
      <w:r>
        <w:separator/>
      </w:r>
    </w:p>
  </w:endnote>
  <w:endnote w:type="continuationSeparator" w:id="0">
    <w:p w14:paraId="31FF9558" w14:textId="77777777" w:rsidR="00C841F1" w:rsidRDefault="00C841F1" w:rsidP="00CA1EB9">
      <w:pPr>
        <w:spacing w:line="240" w:lineRule="auto"/>
      </w:pPr>
      <w:r>
        <w:continuationSeparator/>
      </w:r>
    </w:p>
  </w:endnote>
  <w:endnote w:type="continuationNotice" w:id="1">
    <w:p w14:paraId="6CFD8BE1" w14:textId="77777777" w:rsidR="00C841F1" w:rsidRDefault="00C841F1">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embedRegular r:id="rId1" w:fontKey="{614DA438-9E74-E748-A2DD-3D7E1504851C}"/>
  </w:font>
  <w:font w:name="Times New Roman">
    <w:panose1 w:val="02020603050405020304"/>
    <w:charset w:val="00"/>
    <w:family w:val="roman"/>
    <w:pitch w:val="variable"/>
    <w:sig w:usb0="E0002EFF" w:usb1="C000785B" w:usb2="00000009" w:usb3="00000000" w:csb0="000001FF" w:csb1="00000000"/>
    <w:embedRegular r:id="rId2" w:fontKey="{B5597EC4-FE7C-914A-8368-70F024F3D846}"/>
    <w:embedBold r:id="rId3" w:fontKey="{E0F5E320-0500-F941-AA15-FD963EC26A2F}"/>
    <w:embedItalic r:id="rId4" w:fontKey="{D4B862B9-107B-7E43-9757-51F5545DD77C}"/>
    <w:embedBoldItalic r:id="rId5" w:fontKey="{DDAB41D2-EC0C-0145-9219-456A1BE30E31}"/>
  </w:font>
  <w:font w:name="Courier New">
    <w:panose1 w:val="02070309020205020404"/>
    <w:charset w:val="00"/>
    <w:family w:val="modern"/>
    <w:pitch w:val="fixed"/>
    <w:sig w:usb0="E0002EFF" w:usb1="C0007843" w:usb2="00000009" w:usb3="00000000" w:csb0="000001FF" w:csb1="00000000"/>
    <w:embedRegular r:id="rId6" w:fontKey="{BF046946-922E-794F-937B-64C3E21032E5}"/>
  </w:font>
  <w:font w:name="Wingdings">
    <w:panose1 w:val="05000000000000000000"/>
    <w:charset w:val="4D"/>
    <w:family w:val="decorative"/>
    <w:pitch w:val="variable"/>
    <w:sig w:usb0="00000003" w:usb1="00000000" w:usb2="00000000" w:usb3="00000000" w:csb0="80000001" w:csb1="00000000"/>
    <w:embedRegular r:id="rId7" w:fontKey="{4BCACA23-5B8D-5543-8EEA-308D45FEF379}"/>
  </w:font>
  <w:font w:name="Arial">
    <w:panose1 w:val="020B0604020202020204"/>
    <w:charset w:val="00"/>
    <w:family w:val="swiss"/>
    <w:pitch w:val="variable"/>
    <w:sig w:usb0="E0002AFF" w:usb1="C0007843" w:usb2="00000009" w:usb3="00000000" w:csb0="000001FF" w:csb1="00000000"/>
    <w:embedRegular r:id="rId8" w:fontKey="{4249FFDA-2BD7-1346-9A4B-67CE17A272FF}"/>
    <w:embedBold r:id="rId9" w:fontKey="{476BA574-CACB-1045-BA6D-A1F0BF8C4BBC}"/>
  </w:font>
  <w:font w:name="Sennheiser Office">
    <w:altName w:val="Calibri"/>
    <w:panose1 w:val="020B0604020202020204"/>
    <w:charset w:val="00"/>
    <w:family w:val="swiss"/>
    <w:pitch w:val="variable"/>
    <w:sig w:usb0="A00000AF" w:usb1="500020DB" w:usb2="00000000" w:usb3="00000000" w:csb0="00000093" w:csb1="00000000"/>
    <w:embedRegular r:id="rId10" w:fontKey="{4863B0DE-9F47-C14F-8AE2-40FAF3546803}"/>
    <w:embedBold r:id="rId11" w:fontKey="{F0102EE7-1442-A84B-8ADC-97A9CF960339}"/>
    <w:embedItalic r:id="rId12" w:fontKey="{0E72063D-DB7E-FB4C-A436-0F85801D2B0E}"/>
    <w:embedBoldItalic r:id="rId13" w:fontKey="{3D788B2D-D94A-BF47-834C-7BADE16C4563}"/>
  </w:font>
  <w:font w:name="Calibri">
    <w:panose1 w:val="020F0502020204030204"/>
    <w:charset w:val="00"/>
    <w:family w:val="swiss"/>
    <w:pitch w:val="variable"/>
    <w:sig w:usb0="E0002AFF" w:usb1="C000247B" w:usb2="00000009" w:usb3="00000000" w:csb0="000001FF" w:csb1="00000000"/>
    <w:embedRegular r:id="rId14" w:fontKey="{8C20BD8C-E95B-AB4E-857E-D6FFCD99773F}"/>
  </w:font>
  <w:font w:name="PMingLiU">
    <w:altName w:val="新細明體"/>
    <w:panose1 w:val="02020500000000000000"/>
    <w:charset w:val="88"/>
    <w:family w:val="roman"/>
    <w:pitch w:val="variable"/>
    <w:sig w:usb0="A00002FF" w:usb1="28CFFCFA" w:usb2="00000016" w:usb3="00000000" w:csb0="00100001" w:csb1="00000000"/>
  </w:font>
  <w:font w:name="Segoe UI">
    <w:altName w:val="Calibri"/>
    <w:panose1 w:val="020B0502040204020203"/>
    <w:charset w:val="00"/>
    <w:family w:val="swiss"/>
    <w:pitch w:val="variable"/>
    <w:sig w:usb0="E4002EFF" w:usb1="C000E47F" w:usb2="00000009" w:usb3="00000000" w:csb0="000001FF" w:csb1="00000000"/>
    <w:embedRegular r:id="rId15" w:fontKey="{1A9CB6EE-C6ED-944C-9AE7-0D2C94AEEE47}"/>
  </w:font>
  <w:font w:name="Sennheiser Neue Regular">
    <w:altName w:val="Calibri"/>
    <w:panose1 w:val="020B0604020202020204"/>
    <w:charset w:val="00"/>
    <w:family w:val="modern"/>
    <w:notTrueType/>
    <w:pitch w:val="variable"/>
    <w:sig w:usb0="A00000AF" w:usb1="500020DB"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ADA150" w14:textId="77777777" w:rsidR="001A4E0A" w:rsidRDefault="001A4E0A" w:rsidP="009031C7">
    <w:pPr>
      <w:pStyle w:val="Footer"/>
      <w:tabs>
        <w:tab w:val="left" w:pos="3068"/>
      </w:tabs>
    </w:pPr>
    <w:r>
      <w:rPr>
        <w:noProof/>
        <w:lang w:eastAsia="en-GB"/>
      </w:rPr>
      <w:drawing>
        <wp:anchor distT="0" distB="0" distL="114300" distR="114300" simplePos="0" relativeHeight="251658241" behindDoc="0" locked="1" layoutInCell="1" allowOverlap="1" wp14:anchorId="5FA87E80" wp14:editId="5E09DC0D">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5DC837" w14:textId="77777777" w:rsidR="00C841F1" w:rsidRDefault="00C841F1" w:rsidP="00CA1EB9">
      <w:pPr>
        <w:spacing w:line="240" w:lineRule="auto"/>
      </w:pPr>
      <w:r>
        <w:separator/>
      </w:r>
    </w:p>
  </w:footnote>
  <w:footnote w:type="continuationSeparator" w:id="0">
    <w:p w14:paraId="6BE75832" w14:textId="77777777" w:rsidR="00C841F1" w:rsidRDefault="00C841F1" w:rsidP="00CA1EB9">
      <w:pPr>
        <w:spacing w:line="240" w:lineRule="auto"/>
      </w:pPr>
      <w:r>
        <w:continuationSeparator/>
      </w:r>
    </w:p>
  </w:footnote>
  <w:footnote w:type="continuationNotice" w:id="1">
    <w:p w14:paraId="2724F99C" w14:textId="77777777" w:rsidR="00C841F1" w:rsidRDefault="00C841F1">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C6DD7A" w14:textId="1CFA4149" w:rsidR="001A4E0A" w:rsidRPr="008E5D5C" w:rsidRDefault="001A4E0A" w:rsidP="008E5D5C">
    <w:pPr>
      <w:pStyle w:val="Header"/>
      <w:rPr>
        <w:color w:val="0095D5" w:themeColor="accent1"/>
      </w:rPr>
    </w:pPr>
    <w:r w:rsidRPr="008E5D5C">
      <w:rPr>
        <w:noProof/>
        <w:color w:val="0095D5" w:themeColor="accent1"/>
        <w:lang w:eastAsia="en-GB"/>
      </w:rPr>
      <w:drawing>
        <wp:anchor distT="0" distB="0" distL="114300" distR="114300" simplePos="0" relativeHeight="251658242" behindDoc="0" locked="1" layoutInCell="1" allowOverlap="1" wp14:anchorId="175E6599" wp14:editId="1B6C5249">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E56E7E">
      <w:rPr>
        <w:color w:val="0095D5" w:themeColor="accent1"/>
      </w:rPr>
      <w:t>communiqué de press</w:t>
    </w:r>
    <w:r w:rsidR="007A27C1">
      <w:rPr>
        <w:color w:val="0095D5" w:themeColor="accent1"/>
      </w:rPr>
      <w:t>E</w:t>
    </w:r>
  </w:p>
  <w:p w14:paraId="172B8AEF" w14:textId="77777777" w:rsidR="001A4E0A" w:rsidRPr="008E5D5C" w:rsidRDefault="000C7802" w:rsidP="008E5D5C">
    <w:pPr>
      <w:pStyle w:val="Header"/>
    </w:pPr>
    <w:r>
      <w:fldChar w:fldCharType="begin"/>
    </w:r>
    <w:r>
      <w:instrText xml:space="preserve"> PAGE  \* Arabic  \* MERGEFORMAT </w:instrText>
    </w:r>
    <w:r>
      <w:fldChar w:fldCharType="separate"/>
    </w:r>
    <w:r>
      <w:rPr>
        <w:noProof/>
      </w:rPr>
      <w:t>6</w:t>
    </w:r>
    <w:r>
      <w:rPr>
        <w:noProof/>
      </w:rPr>
      <w:fldChar w:fldCharType="end"/>
    </w:r>
    <w:r w:rsidR="001A4E0A">
      <w:t>/</w:t>
    </w:r>
    <w:fldSimple w:instr="NUMPAGES  \* Arabic  \* MERGEFORMAT">
      <w:r>
        <w:rPr>
          <w:noProof/>
        </w:rPr>
        <w:t>6</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423693" w14:textId="45E2C1AE" w:rsidR="001A4E0A" w:rsidRPr="008E5D5C" w:rsidRDefault="001A4E0A" w:rsidP="008E5D5C">
    <w:pPr>
      <w:pStyle w:val="Header"/>
      <w:rPr>
        <w:color w:val="0095D5" w:themeColor="accent1"/>
      </w:rPr>
    </w:pPr>
    <w:r w:rsidRPr="008E5D5C">
      <w:rPr>
        <w:noProof/>
        <w:color w:val="0095D5" w:themeColor="accent1"/>
        <w:lang w:eastAsia="en-GB"/>
      </w:rPr>
      <w:drawing>
        <wp:anchor distT="0" distB="0" distL="114300" distR="114300" simplePos="0" relativeHeight="251658240" behindDoc="0" locked="1" layoutInCell="1" allowOverlap="1" wp14:anchorId="259D7ABC" wp14:editId="257A4B53">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anchor>
      </w:drawing>
    </w:r>
    <w:r w:rsidR="00E56E7E">
      <w:rPr>
        <w:color w:val="0095D5" w:themeColor="accent1"/>
      </w:rPr>
      <w:t>communiqué de presse</w:t>
    </w:r>
  </w:p>
  <w:p w14:paraId="59349B6A" w14:textId="77777777" w:rsidR="001A4E0A" w:rsidRPr="008E5D5C" w:rsidRDefault="000C7802" w:rsidP="008E5D5C">
    <w:pPr>
      <w:pStyle w:val="Header"/>
    </w:pPr>
    <w:r>
      <w:fldChar w:fldCharType="begin"/>
    </w:r>
    <w:r>
      <w:instrText xml:space="preserve"> PAGE  \* Arabic  \* MERGEFORMAT </w:instrText>
    </w:r>
    <w:r>
      <w:fldChar w:fldCharType="separate"/>
    </w:r>
    <w:r>
      <w:rPr>
        <w:noProof/>
      </w:rPr>
      <w:t>1</w:t>
    </w:r>
    <w:r>
      <w:rPr>
        <w:noProof/>
      </w:rPr>
      <w:fldChar w:fldCharType="end"/>
    </w:r>
    <w:r w:rsidR="001A4E0A">
      <w:t>/</w:t>
    </w:r>
    <w:fldSimple w:instr="NUMPAGES  \* Arabic  \* MERGEFORMAT">
      <w:r>
        <w:rPr>
          <w:noProof/>
        </w:rPr>
        <w:t>6</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7"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1"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4"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15"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16" w15:restartNumberingAfterBreak="0">
    <w:nsid w:val="5BF471B5"/>
    <w:multiLevelType w:val="multilevel"/>
    <w:tmpl w:val="EBF8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F612AD2"/>
    <w:multiLevelType w:val="multilevel"/>
    <w:tmpl w:val="FE40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B1C3107"/>
    <w:multiLevelType w:val="multilevel"/>
    <w:tmpl w:val="355C7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082098010">
    <w:abstractNumId w:val="5"/>
  </w:num>
  <w:num w:numId="2" w16cid:durableId="1834032051">
    <w:abstractNumId w:val="2"/>
  </w:num>
  <w:num w:numId="3" w16cid:durableId="708385215">
    <w:abstractNumId w:val="21"/>
  </w:num>
  <w:num w:numId="4" w16cid:durableId="948392523">
    <w:abstractNumId w:val="4"/>
  </w:num>
  <w:num w:numId="5" w16cid:durableId="144049614">
    <w:abstractNumId w:val="17"/>
  </w:num>
  <w:num w:numId="6" w16cid:durableId="1149637610">
    <w:abstractNumId w:val="8"/>
  </w:num>
  <w:num w:numId="7" w16cid:durableId="124610604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591245">
    <w:abstractNumId w:val="1"/>
  </w:num>
  <w:num w:numId="9" w16cid:durableId="3947693">
    <w:abstractNumId w:val="13"/>
  </w:num>
  <w:num w:numId="10" w16cid:durableId="1609237288">
    <w:abstractNumId w:val="0"/>
  </w:num>
  <w:num w:numId="11" w16cid:durableId="1498694045">
    <w:abstractNumId w:val="6"/>
  </w:num>
  <w:num w:numId="12" w16cid:durableId="27341079">
    <w:abstractNumId w:val="14"/>
  </w:num>
  <w:num w:numId="13" w16cid:durableId="1325205647">
    <w:abstractNumId w:val="20"/>
  </w:num>
  <w:num w:numId="14" w16cid:durableId="2082560061">
    <w:abstractNumId w:val="3"/>
  </w:num>
  <w:num w:numId="15" w16cid:durableId="36978741">
    <w:abstractNumId w:val="15"/>
  </w:num>
  <w:num w:numId="16" w16cid:durableId="206577159">
    <w:abstractNumId w:val="10"/>
  </w:num>
  <w:num w:numId="17" w16cid:durableId="2130077683">
    <w:abstractNumId w:val="9"/>
  </w:num>
  <w:num w:numId="18" w16cid:durableId="312295631">
    <w:abstractNumId w:val="7"/>
  </w:num>
  <w:num w:numId="19" w16cid:durableId="1768040347">
    <w:abstractNumId w:val="11"/>
  </w:num>
  <w:num w:numId="20" w16cid:durableId="347875906">
    <w:abstractNumId w:val="12"/>
  </w:num>
  <w:num w:numId="21" w16cid:durableId="2129809287">
    <w:abstractNumId w:val="16"/>
  </w:num>
  <w:num w:numId="22" w16cid:durableId="1671981664">
    <w:abstractNumId w:val="19"/>
  </w:num>
  <w:num w:numId="23" w16cid:durableId="1126462602">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7"/>
  <w:embedTrueTypeFonts/>
  <w:bordersDoNotSurroundHeader/>
  <w:bordersDoNotSurroundFooter/>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2"/>
    <w:compatSetting w:name="useWord2013TrackBottomHyphenation" w:uri="http://schemas.microsoft.com/office/word" w:val="1"/>
  </w:compat>
  <w:docVars>
    <w:docVar w:name="__Grammarly_42____i" w:val="H4sIAAAAAAAEAKtWckksSQxILCpxzi/NK1GyMqwFAAEhoTITAAAA"/>
    <w:docVar w:name="__Grammarly_42___1" w:val="H4sIAAAAAAAEAKtWcslP9kxRslIyNDY2sbQwMDcyMDU1MDMyMzJW0lEKTi0uzszPAykwrAUAs1I+6CwAAAA="/>
  </w:docVars>
  <w:rsids>
    <w:rsidRoot w:val="00CA1EB9"/>
    <w:rsid w:val="000003EA"/>
    <w:rsid w:val="0000126A"/>
    <w:rsid w:val="00001645"/>
    <w:rsid w:val="00001A95"/>
    <w:rsid w:val="0000231B"/>
    <w:rsid w:val="00002740"/>
    <w:rsid w:val="00003751"/>
    <w:rsid w:val="00005CEA"/>
    <w:rsid w:val="00007BB7"/>
    <w:rsid w:val="00010568"/>
    <w:rsid w:val="0001121F"/>
    <w:rsid w:val="000134D7"/>
    <w:rsid w:val="00013BE5"/>
    <w:rsid w:val="00014BCA"/>
    <w:rsid w:val="0001617F"/>
    <w:rsid w:val="0001632B"/>
    <w:rsid w:val="0001676E"/>
    <w:rsid w:val="00021722"/>
    <w:rsid w:val="000235F6"/>
    <w:rsid w:val="000243F8"/>
    <w:rsid w:val="00031695"/>
    <w:rsid w:val="00032C14"/>
    <w:rsid w:val="00032FB9"/>
    <w:rsid w:val="0003308E"/>
    <w:rsid w:val="00034424"/>
    <w:rsid w:val="00035A74"/>
    <w:rsid w:val="00037D47"/>
    <w:rsid w:val="0004301F"/>
    <w:rsid w:val="000451AC"/>
    <w:rsid w:val="00046898"/>
    <w:rsid w:val="00047D6A"/>
    <w:rsid w:val="000515F9"/>
    <w:rsid w:val="000518D7"/>
    <w:rsid w:val="00052598"/>
    <w:rsid w:val="000534CD"/>
    <w:rsid w:val="0005355D"/>
    <w:rsid w:val="000569C8"/>
    <w:rsid w:val="000604EB"/>
    <w:rsid w:val="00060BEE"/>
    <w:rsid w:val="0006221A"/>
    <w:rsid w:val="00062A68"/>
    <w:rsid w:val="000650C7"/>
    <w:rsid w:val="00066C58"/>
    <w:rsid w:val="00071D44"/>
    <w:rsid w:val="00072BB8"/>
    <w:rsid w:val="00073B97"/>
    <w:rsid w:val="00080427"/>
    <w:rsid w:val="00082526"/>
    <w:rsid w:val="000845EB"/>
    <w:rsid w:val="000850F9"/>
    <w:rsid w:val="00086BC7"/>
    <w:rsid w:val="00090449"/>
    <w:rsid w:val="00090721"/>
    <w:rsid w:val="00092366"/>
    <w:rsid w:val="00093230"/>
    <w:rsid w:val="0009384F"/>
    <w:rsid w:val="00095FEA"/>
    <w:rsid w:val="000966AE"/>
    <w:rsid w:val="00096A95"/>
    <w:rsid w:val="000A054A"/>
    <w:rsid w:val="000A22B8"/>
    <w:rsid w:val="000A294B"/>
    <w:rsid w:val="000A3EB4"/>
    <w:rsid w:val="000A4A99"/>
    <w:rsid w:val="000A4FA6"/>
    <w:rsid w:val="000A5B25"/>
    <w:rsid w:val="000A7058"/>
    <w:rsid w:val="000B16C2"/>
    <w:rsid w:val="000B16F2"/>
    <w:rsid w:val="000B32B9"/>
    <w:rsid w:val="000C07FC"/>
    <w:rsid w:val="000C1C9D"/>
    <w:rsid w:val="000C2AD8"/>
    <w:rsid w:val="000C3C6E"/>
    <w:rsid w:val="000C7802"/>
    <w:rsid w:val="000D07C3"/>
    <w:rsid w:val="000D0A19"/>
    <w:rsid w:val="000D27D7"/>
    <w:rsid w:val="000D2D6B"/>
    <w:rsid w:val="000D57DF"/>
    <w:rsid w:val="000D6DB0"/>
    <w:rsid w:val="000D767B"/>
    <w:rsid w:val="000E14DC"/>
    <w:rsid w:val="000E2544"/>
    <w:rsid w:val="000E2869"/>
    <w:rsid w:val="000E2BFF"/>
    <w:rsid w:val="000E2DCD"/>
    <w:rsid w:val="000E3859"/>
    <w:rsid w:val="000E558A"/>
    <w:rsid w:val="000E735B"/>
    <w:rsid w:val="000E7A92"/>
    <w:rsid w:val="000F003F"/>
    <w:rsid w:val="000F0252"/>
    <w:rsid w:val="000F0523"/>
    <w:rsid w:val="000F0A91"/>
    <w:rsid w:val="000F1105"/>
    <w:rsid w:val="000F1B7D"/>
    <w:rsid w:val="000F311E"/>
    <w:rsid w:val="000F51B6"/>
    <w:rsid w:val="000F712D"/>
    <w:rsid w:val="000F7E49"/>
    <w:rsid w:val="00100EE1"/>
    <w:rsid w:val="001030EE"/>
    <w:rsid w:val="001103C9"/>
    <w:rsid w:val="00110939"/>
    <w:rsid w:val="00111FC0"/>
    <w:rsid w:val="00112C35"/>
    <w:rsid w:val="00113704"/>
    <w:rsid w:val="00114A6C"/>
    <w:rsid w:val="00115425"/>
    <w:rsid w:val="001159DF"/>
    <w:rsid w:val="0011647C"/>
    <w:rsid w:val="00117457"/>
    <w:rsid w:val="00120D59"/>
    <w:rsid w:val="00121501"/>
    <w:rsid w:val="00122B86"/>
    <w:rsid w:val="001239BF"/>
    <w:rsid w:val="00124508"/>
    <w:rsid w:val="00126A8E"/>
    <w:rsid w:val="001274C0"/>
    <w:rsid w:val="00127DBD"/>
    <w:rsid w:val="0013050D"/>
    <w:rsid w:val="0013086F"/>
    <w:rsid w:val="00133565"/>
    <w:rsid w:val="00133894"/>
    <w:rsid w:val="001341F0"/>
    <w:rsid w:val="001345C1"/>
    <w:rsid w:val="00134E60"/>
    <w:rsid w:val="0013610C"/>
    <w:rsid w:val="00136E50"/>
    <w:rsid w:val="00137288"/>
    <w:rsid w:val="00137782"/>
    <w:rsid w:val="0014006E"/>
    <w:rsid w:val="0014010A"/>
    <w:rsid w:val="00140778"/>
    <w:rsid w:val="00140ABC"/>
    <w:rsid w:val="00143201"/>
    <w:rsid w:val="001470A6"/>
    <w:rsid w:val="00151997"/>
    <w:rsid w:val="001526E2"/>
    <w:rsid w:val="00152FA9"/>
    <w:rsid w:val="001554C8"/>
    <w:rsid w:val="001568C6"/>
    <w:rsid w:val="00157A53"/>
    <w:rsid w:val="00160EAD"/>
    <w:rsid w:val="00161E89"/>
    <w:rsid w:val="001624CA"/>
    <w:rsid w:val="00162832"/>
    <w:rsid w:val="00163911"/>
    <w:rsid w:val="00163E4D"/>
    <w:rsid w:val="00164113"/>
    <w:rsid w:val="00165302"/>
    <w:rsid w:val="0016666F"/>
    <w:rsid w:val="0016778C"/>
    <w:rsid w:val="00170244"/>
    <w:rsid w:val="0017217E"/>
    <w:rsid w:val="001747E2"/>
    <w:rsid w:val="0017710D"/>
    <w:rsid w:val="001772AE"/>
    <w:rsid w:val="00177338"/>
    <w:rsid w:val="00180A88"/>
    <w:rsid w:val="001820E5"/>
    <w:rsid w:val="00182BE1"/>
    <w:rsid w:val="00184FB4"/>
    <w:rsid w:val="00186350"/>
    <w:rsid w:val="00192EBC"/>
    <w:rsid w:val="0019570D"/>
    <w:rsid w:val="0019613F"/>
    <w:rsid w:val="00196190"/>
    <w:rsid w:val="00196886"/>
    <w:rsid w:val="00196BDC"/>
    <w:rsid w:val="00197815"/>
    <w:rsid w:val="001A1453"/>
    <w:rsid w:val="001A18C6"/>
    <w:rsid w:val="001A4E0A"/>
    <w:rsid w:val="001A5A7D"/>
    <w:rsid w:val="001A6ABB"/>
    <w:rsid w:val="001A6D46"/>
    <w:rsid w:val="001A6DF3"/>
    <w:rsid w:val="001B40FA"/>
    <w:rsid w:val="001B46A8"/>
    <w:rsid w:val="001B4B52"/>
    <w:rsid w:val="001B503F"/>
    <w:rsid w:val="001B6419"/>
    <w:rsid w:val="001B6B94"/>
    <w:rsid w:val="001B7054"/>
    <w:rsid w:val="001C00CF"/>
    <w:rsid w:val="001C364F"/>
    <w:rsid w:val="001C63D8"/>
    <w:rsid w:val="001C66E2"/>
    <w:rsid w:val="001C7655"/>
    <w:rsid w:val="001C7E14"/>
    <w:rsid w:val="001D09BE"/>
    <w:rsid w:val="001D4E25"/>
    <w:rsid w:val="001D6D45"/>
    <w:rsid w:val="001E0C8F"/>
    <w:rsid w:val="001E0D1A"/>
    <w:rsid w:val="001E2F7C"/>
    <w:rsid w:val="001E6204"/>
    <w:rsid w:val="001E766D"/>
    <w:rsid w:val="001F28D4"/>
    <w:rsid w:val="001F2DE6"/>
    <w:rsid w:val="001F2EA0"/>
    <w:rsid w:val="001F3001"/>
    <w:rsid w:val="001F61FF"/>
    <w:rsid w:val="002008AB"/>
    <w:rsid w:val="00202E39"/>
    <w:rsid w:val="00203C58"/>
    <w:rsid w:val="002057CE"/>
    <w:rsid w:val="00205AD4"/>
    <w:rsid w:val="002075EF"/>
    <w:rsid w:val="00207B4A"/>
    <w:rsid w:val="00210160"/>
    <w:rsid w:val="0021229B"/>
    <w:rsid w:val="00213B6E"/>
    <w:rsid w:val="00214801"/>
    <w:rsid w:val="00215005"/>
    <w:rsid w:val="00215E87"/>
    <w:rsid w:val="002206C4"/>
    <w:rsid w:val="0022279F"/>
    <w:rsid w:val="00222C39"/>
    <w:rsid w:val="00224A1D"/>
    <w:rsid w:val="00225A83"/>
    <w:rsid w:val="002264AF"/>
    <w:rsid w:val="0023030F"/>
    <w:rsid w:val="002303B5"/>
    <w:rsid w:val="00231A93"/>
    <w:rsid w:val="002332F1"/>
    <w:rsid w:val="00235506"/>
    <w:rsid w:val="002356E0"/>
    <w:rsid w:val="00235C08"/>
    <w:rsid w:val="0023694B"/>
    <w:rsid w:val="0023732A"/>
    <w:rsid w:val="002409B4"/>
    <w:rsid w:val="002427FA"/>
    <w:rsid w:val="00242821"/>
    <w:rsid w:val="00242C91"/>
    <w:rsid w:val="00245322"/>
    <w:rsid w:val="002465AA"/>
    <w:rsid w:val="00246854"/>
    <w:rsid w:val="00247165"/>
    <w:rsid w:val="002502A3"/>
    <w:rsid w:val="00252C7D"/>
    <w:rsid w:val="002543B0"/>
    <w:rsid w:val="002546A4"/>
    <w:rsid w:val="00256B0B"/>
    <w:rsid w:val="00257E72"/>
    <w:rsid w:val="00261AE3"/>
    <w:rsid w:val="00262172"/>
    <w:rsid w:val="002628F4"/>
    <w:rsid w:val="00263E6A"/>
    <w:rsid w:val="002663B0"/>
    <w:rsid w:val="00266426"/>
    <w:rsid w:val="00266858"/>
    <w:rsid w:val="00267D2D"/>
    <w:rsid w:val="00270B4A"/>
    <w:rsid w:val="00271795"/>
    <w:rsid w:val="002730C4"/>
    <w:rsid w:val="00274323"/>
    <w:rsid w:val="00280603"/>
    <w:rsid w:val="00282A73"/>
    <w:rsid w:val="00282A8D"/>
    <w:rsid w:val="002834AA"/>
    <w:rsid w:val="00284363"/>
    <w:rsid w:val="002849F1"/>
    <w:rsid w:val="002856C8"/>
    <w:rsid w:val="00286F89"/>
    <w:rsid w:val="002917A2"/>
    <w:rsid w:val="00291842"/>
    <w:rsid w:val="00294206"/>
    <w:rsid w:val="002A0160"/>
    <w:rsid w:val="002A24D0"/>
    <w:rsid w:val="002A34ED"/>
    <w:rsid w:val="002A49A7"/>
    <w:rsid w:val="002A54F5"/>
    <w:rsid w:val="002A75C3"/>
    <w:rsid w:val="002B14F8"/>
    <w:rsid w:val="002B1E22"/>
    <w:rsid w:val="002B228B"/>
    <w:rsid w:val="002B2C0C"/>
    <w:rsid w:val="002B309D"/>
    <w:rsid w:val="002B357B"/>
    <w:rsid w:val="002B4D35"/>
    <w:rsid w:val="002B56E7"/>
    <w:rsid w:val="002B7498"/>
    <w:rsid w:val="002C10B6"/>
    <w:rsid w:val="002C141A"/>
    <w:rsid w:val="002C4738"/>
    <w:rsid w:val="002C5251"/>
    <w:rsid w:val="002C6F4D"/>
    <w:rsid w:val="002C7064"/>
    <w:rsid w:val="002D11A8"/>
    <w:rsid w:val="002D1237"/>
    <w:rsid w:val="002D495C"/>
    <w:rsid w:val="002D6BD2"/>
    <w:rsid w:val="002E050B"/>
    <w:rsid w:val="002E1879"/>
    <w:rsid w:val="002E2632"/>
    <w:rsid w:val="002E2717"/>
    <w:rsid w:val="002E3E3C"/>
    <w:rsid w:val="002E5827"/>
    <w:rsid w:val="002E6AC4"/>
    <w:rsid w:val="002E7CBD"/>
    <w:rsid w:val="002F1F6D"/>
    <w:rsid w:val="002F4F3A"/>
    <w:rsid w:val="002F6C5E"/>
    <w:rsid w:val="00305B63"/>
    <w:rsid w:val="003079CC"/>
    <w:rsid w:val="00311C6F"/>
    <w:rsid w:val="003134C3"/>
    <w:rsid w:val="00320EA4"/>
    <w:rsid w:val="00320F5A"/>
    <w:rsid w:val="00321324"/>
    <w:rsid w:val="00321E98"/>
    <w:rsid w:val="003222F5"/>
    <w:rsid w:val="00323587"/>
    <w:rsid w:val="00324808"/>
    <w:rsid w:val="00324859"/>
    <w:rsid w:val="00325EDC"/>
    <w:rsid w:val="00326FB8"/>
    <w:rsid w:val="003275FC"/>
    <w:rsid w:val="00330111"/>
    <w:rsid w:val="003304F2"/>
    <w:rsid w:val="003330DE"/>
    <w:rsid w:val="00334CD0"/>
    <w:rsid w:val="003368E8"/>
    <w:rsid w:val="00337276"/>
    <w:rsid w:val="00337412"/>
    <w:rsid w:val="00337729"/>
    <w:rsid w:val="00344681"/>
    <w:rsid w:val="00346D4C"/>
    <w:rsid w:val="003477FA"/>
    <w:rsid w:val="00347E60"/>
    <w:rsid w:val="00350556"/>
    <w:rsid w:val="00350D5A"/>
    <w:rsid w:val="00351B40"/>
    <w:rsid w:val="003524A7"/>
    <w:rsid w:val="00354AF9"/>
    <w:rsid w:val="00355A94"/>
    <w:rsid w:val="003565AB"/>
    <w:rsid w:val="00357BB7"/>
    <w:rsid w:val="003610FA"/>
    <w:rsid w:val="003616CF"/>
    <w:rsid w:val="00362262"/>
    <w:rsid w:val="0036480A"/>
    <w:rsid w:val="00364D9F"/>
    <w:rsid w:val="003654ED"/>
    <w:rsid w:val="003673FF"/>
    <w:rsid w:val="003708EA"/>
    <w:rsid w:val="00372321"/>
    <w:rsid w:val="003725A0"/>
    <w:rsid w:val="00373ED6"/>
    <w:rsid w:val="00373F92"/>
    <w:rsid w:val="00374E91"/>
    <w:rsid w:val="00375ACD"/>
    <w:rsid w:val="003817C6"/>
    <w:rsid w:val="00382BAD"/>
    <w:rsid w:val="00382FF4"/>
    <w:rsid w:val="003831BB"/>
    <w:rsid w:val="00384EF0"/>
    <w:rsid w:val="0038582D"/>
    <w:rsid w:val="0038583A"/>
    <w:rsid w:val="00386EF4"/>
    <w:rsid w:val="0038705A"/>
    <w:rsid w:val="00387600"/>
    <w:rsid w:val="00387744"/>
    <w:rsid w:val="00392136"/>
    <w:rsid w:val="0039411C"/>
    <w:rsid w:val="00394C88"/>
    <w:rsid w:val="00394E13"/>
    <w:rsid w:val="003A0BE8"/>
    <w:rsid w:val="003A26C2"/>
    <w:rsid w:val="003A40D9"/>
    <w:rsid w:val="003A4922"/>
    <w:rsid w:val="003A4C27"/>
    <w:rsid w:val="003A4F0F"/>
    <w:rsid w:val="003A649F"/>
    <w:rsid w:val="003A75CE"/>
    <w:rsid w:val="003A78E3"/>
    <w:rsid w:val="003B085A"/>
    <w:rsid w:val="003B1595"/>
    <w:rsid w:val="003B2F6C"/>
    <w:rsid w:val="003B6F65"/>
    <w:rsid w:val="003C06ED"/>
    <w:rsid w:val="003C29A2"/>
    <w:rsid w:val="003C36DA"/>
    <w:rsid w:val="003C3EC9"/>
    <w:rsid w:val="003C4DFB"/>
    <w:rsid w:val="003C59A5"/>
    <w:rsid w:val="003C5BCC"/>
    <w:rsid w:val="003C699E"/>
    <w:rsid w:val="003D06A1"/>
    <w:rsid w:val="003D20E7"/>
    <w:rsid w:val="003D2DCD"/>
    <w:rsid w:val="003E0005"/>
    <w:rsid w:val="003E1297"/>
    <w:rsid w:val="003E38A9"/>
    <w:rsid w:val="003E39E1"/>
    <w:rsid w:val="003E4B10"/>
    <w:rsid w:val="003E4BEF"/>
    <w:rsid w:val="003E52B3"/>
    <w:rsid w:val="003E56AF"/>
    <w:rsid w:val="003E59B5"/>
    <w:rsid w:val="003E63AB"/>
    <w:rsid w:val="003E6A23"/>
    <w:rsid w:val="003E7886"/>
    <w:rsid w:val="003F16B1"/>
    <w:rsid w:val="003F3DF7"/>
    <w:rsid w:val="003F4CFB"/>
    <w:rsid w:val="003F6B63"/>
    <w:rsid w:val="003F76A5"/>
    <w:rsid w:val="0040012C"/>
    <w:rsid w:val="00400B3D"/>
    <w:rsid w:val="00402C56"/>
    <w:rsid w:val="00402F9C"/>
    <w:rsid w:val="00402FB2"/>
    <w:rsid w:val="004031D9"/>
    <w:rsid w:val="0040399A"/>
    <w:rsid w:val="00404BF7"/>
    <w:rsid w:val="004055B8"/>
    <w:rsid w:val="00406928"/>
    <w:rsid w:val="0040697C"/>
    <w:rsid w:val="00411C0D"/>
    <w:rsid w:val="00411ED6"/>
    <w:rsid w:val="004122C3"/>
    <w:rsid w:val="00412D8C"/>
    <w:rsid w:val="004158F4"/>
    <w:rsid w:val="004222D6"/>
    <w:rsid w:val="00422638"/>
    <w:rsid w:val="00422DF1"/>
    <w:rsid w:val="004237FC"/>
    <w:rsid w:val="00423F36"/>
    <w:rsid w:val="004247A0"/>
    <w:rsid w:val="004258A9"/>
    <w:rsid w:val="00431785"/>
    <w:rsid w:val="004332C4"/>
    <w:rsid w:val="004336A3"/>
    <w:rsid w:val="00433CC3"/>
    <w:rsid w:val="0043430D"/>
    <w:rsid w:val="004360BC"/>
    <w:rsid w:val="004376A6"/>
    <w:rsid w:val="00442551"/>
    <w:rsid w:val="0044601C"/>
    <w:rsid w:val="00446424"/>
    <w:rsid w:val="0045090B"/>
    <w:rsid w:val="00450FE3"/>
    <w:rsid w:val="004510F7"/>
    <w:rsid w:val="00451F9E"/>
    <w:rsid w:val="00453B3E"/>
    <w:rsid w:val="00453D53"/>
    <w:rsid w:val="00454D1F"/>
    <w:rsid w:val="004555C1"/>
    <w:rsid w:val="0045656E"/>
    <w:rsid w:val="00456CAC"/>
    <w:rsid w:val="0045753A"/>
    <w:rsid w:val="00457DFD"/>
    <w:rsid w:val="0046107D"/>
    <w:rsid w:val="00462AE9"/>
    <w:rsid w:val="004675B8"/>
    <w:rsid w:val="00467E37"/>
    <w:rsid w:val="004744AB"/>
    <w:rsid w:val="00474E4B"/>
    <w:rsid w:val="004850F3"/>
    <w:rsid w:val="00485382"/>
    <w:rsid w:val="00486075"/>
    <w:rsid w:val="00486C86"/>
    <w:rsid w:val="00490C42"/>
    <w:rsid w:val="004A0A5B"/>
    <w:rsid w:val="004A0F3A"/>
    <w:rsid w:val="004A374C"/>
    <w:rsid w:val="004A40F5"/>
    <w:rsid w:val="004B3EE3"/>
    <w:rsid w:val="004B4B5B"/>
    <w:rsid w:val="004B5DF2"/>
    <w:rsid w:val="004B65E6"/>
    <w:rsid w:val="004C00DA"/>
    <w:rsid w:val="004C1825"/>
    <w:rsid w:val="004C3017"/>
    <w:rsid w:val="004C3350"/>
    <w:rsid w:val="004C4379"/>
    <w:rsid w:val="004C48FD"/>
    <w:rsid w:val="004C4C90"/>
    <w:rsid w:val="004C7F4D"/>
    <w:rsid w:val="004D0C75"/>
    <w:rsid w:val="004D1199"/>
    <w:rsid w:val="004D1EC7"/>
    <w:rsid w:val="004D2326"/>
    <w:rsid w:val="004D33F8"/>
    <w:rsid w:val="004D5594"/>
    <w:rsid w:val="004D68D5"/>
    <w:rsid w:val="004D7FC7"/>
    <w:rsid w:val="004E0A54"/>
    <w:rsid w:val="004E19A6"/>
    <w:rsid w:val="004E1DBB"/>
    <w:rsid w:val="004E46B4"/>
    <w:rsid w:val="004E7F9A"/>
    <w:rsid w:val="004F1F9B"/>
    <w:rsid w:val="004F31F9"/>
    <w:rsid w:val="004F355A"/>
    <w:rsid w:val="004F79CB"/>
    <w:rsid w:val="00500E07"/>
    <w:rsid w:val="00503BE9"/>
    <w:rsid w:val="00504A34"/>
    <w:rsid w:val="00505486"/>
    <w:rsid w:val="00505597"/>
    <w:rsid w:val="0050669D"/>
    <w:rsid w:val="00506AC2"/>
    <w:rsid w:val="00507935"/>
    <w:rsid w:val="00507C02"/>
    <w:rsid w:val="005124E6"/>
    <w:rsid w:val="00512E73"/>
    <w:rsid w:val="0051335A"/>
    <w:rsid w:val="00514921"/>
    <w:rsid w:val="00515302"/>
    <w:rsid w:val="00516431"/>
    <w:rsid w:val="0052182A"/>
    <w:rsid w:val="005224B9"/>
    <w:rsid w:val="005227A8"/>
    <w:rsid w:val="00522A1D"/>
    <w:rsid w:val="00523995"/>
    <w:rsid w:val="0052510B"/>
    <w:rsid w:val="00527761"/>
    <w:rsid w:val="00530D61"/>
    <w:rsid w:val="005318F3"/>
    <w:rsid w:val="005327DB"/>
    <w:rsid w:val="00532E74"/>
    <w:rsid w:val="00533FD0"/>
    <w:rsid w:val="00535529"/>
    <w:rsid w:val="00535E0F"/>
    <w:rsid w:val="00536203"/>
    <w:rsid w:val="00536238"/>
    <w:rsid w:val="00536A05"/>
    <w:rsid w:val="005377E3"/>
    <w:rsid w:val="00540778"/>
    <w:rsid w:val="00540827"/>
    <w:rsid w:val="00541F4C"/>
    <w:rsid w:val="00542135"/>
    <w:rsid w:val="005430FE"/>
    <w:rsid w:val="005438AB"/>
    <w:rsid w:val="0054474E"/>
    <w:rsid w:val="00545A12"/>
    <w:rsid w:val="00546CED"/>
    <w:rsid w:val="00547090"/>
    <w:rsid w:val="005522DB"/>
    <w:rsid w:val="00552F15"/>
    <w:rsid w:val="0055371D"/>
    <w:rsid w:val="00554321"/>
    <w:rsid w:val="00554331"/>
    <w:rsid w:val="00554E65"/>
    <w:rsid w:val="00555D7E"/>
    <w:rsid w:val="00556E6D"/>
    <w:rsid w:val="00560020"/>
    <w:rsid w:val="00560FAB"/>
    <w:rsid w:val="00561A8C"/>
    <w:rsid w:val="00562237"/>
    <w:rsid w:val="00562E73"/>
    <w:rsid w:val="005656AF"/>
    <w:rsid w:val="00565E6F"/>
    <w:rsid w:val="00572758"/>
    <w:rsid w:val="00572E18"/>
    <w:rsid w:val="005735C2"/>
    <w:rsid w:val="005737AA"/>
    <w:rsid w:val="005738D1"/>
    <w:rsid w:val="005745F0"/>
    <w:rsid w:val="00574AC2"/>
    <w:rsid w:val="00574BF2"/>
    <w:rsid w:val="00575C01"/>
    <w:rsid w:val="00576039"/>
    <w:rsid w:val="00576746"/>
    <w:rsid w:val="005775E9"/>
    <w:rsid w:val="00580709"/>
    <w:rsid w:val="00581015"/>
    <w:rsid w:val="00583AAC"/>
    <w:rsid w:val="00584432"/>
    <w:rsid w:val="00584491"/>
    <w:rsid w:val="00584E31"/>
    <w:rsid w:val="005853C0"/>
    <w:rsid w:val="005855F6"/>
    <w:rsid w:val="00585911"/>
    <w:rsid w:val="005860D5"/>
    <w:rsid w:val="00586D4A"/>
    <w:rsid w:val="00587BEB"/>
    <w:rsid w:val="005940F6"/>
    <w:rsid w:val="005969BF"/>
    <w:rsid w:val="005A009C"/>
    <w:rsid w:val="005A0B2C"/>
    <w:rsid w:val="005A1341"/>
    <w:rsid w:val="005A29D1"/>
    <w:rsid w:val="005A3459"/>
    <w:rsid w:val="005A52A5"/>
    <w:rsid w:val="005B0260"/>
    <w:rsid w:val="005B18BE"/>
    <w:rsid w:val="005B510A"/>
    <w:rsid w:val="005C1F67"/>
    <w:rsid w:val="005C2339"/>
    <w:rsid w:val="005C2EC6"/>
    <w:rsid w:val="005C346B"/>
    <w:rsid w:val="005C40E7"/>
    <w:rsid w:val="005C503E"/>
    <w:rsid w:val="005C5F30"/>
    <w:rsid w:val="005C61ED"/>
    <w:rsid w:val="005C698C"/>
    <w:rsid w:val="005C6E3D"/>
    <w:rsid w:val="005C7B6C"/>
    <w:rsid w:val="005C7ECC"/>
    <w:rsid w:val="005C7F36"/>
    <w:rsid w:val="005D0C92"/>
    <w:rsid w:val="005D25AD"/>
    <w:rsid w:val="005D295A"/>
    <w:rsid w:val="005D571F"/>
    <w:rsid w:val="005D67E5"/>
    <w:rsid w:val="005D7B34"/>
    <w:rsid w:val="005D7B43"/>
    <w:rsid w:val="005E0BA4"/>
    <w:rsid w:val="005E34A2"/>
    <w:rsid w:val="005E4083"/>
    <w:rsid w:val="005E7059"/>
    <w:rsid w:val="005F01C0"/>
    <w:rsid w:val="005F1BC8"/>
    <w:rsid w:val="005F2A2F"/>
    <w:rsid w:val="005F375F"/>
    <w:rsid w:val="005F4346"/>
    <w:rsid w:val="005F67F4"/>
    <w:rsid w:val="005F74D3"/>
    <w:rsid w:val="005F7DCD"/>
    <w:rsid w:val="00600ED3"/>
    <w:rsid w:val="00600ED9"/>
    <w:rsid w:val="00600EFF"/>
    <w:rsid w:val="0060142B"/>
    <w:rsid w:val="006033A5"/>
    <w:rsid w:val="00603F8A"/>
    <w:rsid w:val="006051BB"/>
    <w:rsid w:val="0060732B"/>
    <w:rsid w:val="006077F2"/>
    <w:rsid w:val="006108B6"/>
    <w:rsid w:val="00610FDF"/>
    <w:rsid w:val="00611923"/>
    <w:rsid w:val="0061270D"/>
    <w:rsid w:val="00613B90"/>
    <w:rsid w:val="00615C0B"/>
    <w:rsid w:val="006226C2"/>
    <w:rsid w:val="0062293A"/>
    <w:rsid w:val="00626469"/>
    <w:rsid w:val="00627B1F"/>
    <w:rsid w:val="00631B22"/>
    <w:rsid w:val="00633157"/>
    <w:rsid w:val="00633754"/>
    <w:rsid w:val="00633C3F"/>
    <w:rsid w:val="0063731D"/>
    <w:rsid w:val="006428E8"/>
    <w:rsid w:val="00642E89"/>
    <w:rsid w:val="00643EC2"/>
    <w:rsid w:val="00643F2B"/>
    <w:rsid w:val="00645368"/>
    <w:rsid w:val="006478D9"/>
    <w:rsid w:val="006502F1"/>
    <w:rsid w:val="00651772"/>
    <w:rsid w:val="006519BC"/>
    <w:rsid w:val="006626CC"/>
    <w:rsid w:val="00662BB7"/>
    <w:rsid w:val="00663812"/>
    <w:rsid w:val="00664FA4"/>
    <w:rsid w:val="00665D96"/>
    <w:rsid w:val="00666F0A"/>
    <w:rsid w:val="00667104"/>
    <w:rsid w:val="0066793E"/>
    <w:rsid w:val="00667AC8"/>
    <w:rsid w:val="006711F6"/>
    <w:rsid w:val="0067466B"/>
    <w:rsid w:val="006758C2"/>
    <w:rsid w:val="00675D6D"/>
    <w:rsid w:val="00675DA0"/>
    <w:rsid w:val="00675EC3"/>
    <w:rsid w:val="00680116"/>
    <w:rsid w:val="0068136A"/>
    <w:rsid w:val="0068243D"/>
    <w:rsid w:val="00682822"/>
    <w:rsid w:val="00683D4E"/>
    <w:rsid w:val="0068404F"/>
    <w:rsid w:val="00684335"/>
    <w:rsid w:val="006856A1"/>
    <w:rsid w:val="00686D52"/>
    <w:rsid w:val="0069053D"/>
    <w:rsid w:val="006909C7"/>
    <w:rsid w:val="00690B64"/>
    <w:rsid w:val="006925F6"/>
    <w:rsid w:val="00692D50"/>
    <w:rsid w:val="006939CE"/>
    <w:rsid w:val="0069441D"/>
    <w:rsid w:val="0069480A"/>
    <w:rsid w:val="00694919"/>
    <w:rsid w:val="00695CAA"/>
    <w:rsid w:val="0069609C"/>
    <w:rsid w:val="006967BE"/>
    <w:rsid w:val="00696F17"/>
    <w:rsid w:val="00697D4B"/>
    <w:rsid w:val="006A1196"/>
    <w:rsid w:val="006A2CC5"/>
    <w:rsid w:val="006A2F26"/>
    <w:rsid w:val="006A453C"/>
    <w:rsid w:val="006A48E4"/>
    <w:rsid w:val="006A5375"/>
    <w:rsid w:val="006A72CC"/>
    <w:rsid w:val="006A75B3"/>
    <w:rsid w:val="006B0555"/>
    <w:rsid w:val="006B12AB"/>
    <w:rsid w:val="006B1B50"/>
    <w:rsid w:val="006B3A94"/>
    <w:rsid w:val="006B3C19"/>
    <w:rsid w:val="006B5046"/>
    <w:rsid w:val="006B68AC"/>
    <w:rsid w:val="006B6C35"/>
    <w:rsid w:val="006B7361"/>
    <w:rsid w:val="006B7BAC"/>
    <w:rsid w:val="006C0585"/>
    <w:rsid w:val="006C239A"/>
    <w:rsid w:val="006C29E1"/>
    <w:rsid w:val="006C42EA"/>
    <w:rsid w:val="006C7F79"/>
    <w:rsid w:val="006D154A"/>
    <w:rsid w:val="006D23B9"/>
    <w:rsid w:val="006D47B6"/>
    <w:rsid w:val="006D4BD0"/>
    <w:rsid w:val="006D4D12"/>
    <w:rsid w:val="006D5177"/>
    <w:rsid w:val="006D55B1"/>
    <w:rsid w:val="006D5807"/>
    <w:rsid w:val="006D7715"/>
    <w:rsid w:val="006D7DDA"/>
    <w:rsid w:val="006E071B"/>
    <w:rsid w:val="006E110C"/>
    <w:rsid w:val="006E233E"/>
    <w:rsid w:val="006E2480"/>
    <w:rsid w:val="006E37F8"/>
    <w:rsid w:val="006E5152"/>
    <w:rsid w:val="006E58DB"/>
    <w:rsid w:val="006E6108"/>
    <w:rsid w:val="006E7B06"/>
    <w:rsid w:val="006F058F"/>
    <w:rsid w:val="006F0906"/>
    <w:rsid w:val="006F134F"/>
    <w:rsid w:val="006F1F15"/>
    <w:rsid w:val="006F21EC"/>
    <w:rsid w:val="006F269B"/>
    <w:rsid w:val="006F3E15"/>
    <w:rsid w:val="006F5634"/>
    <w:rsid w:val="00701A09"/>
    <w:rsid w:val="00702CB7"/>
    <w:rsid w:val="0070339F"/>
    <w:rsid w:val="00703EC0"/>
    <w:rsid w:val="00704FBB"/>
    <w:rsid w:val="00711B05"/>
    <w:rsid w:val="00713160"/>
    <w:rsid w:val="0071422C"/>
    <w:rsid w:val="00714695"/>
    <w:rsid w:val="007155FA"/>
    <w:rsid w:val="00717DFD"/>
    <w:rsid w:val="00720C00"/>
    <w:rsid w:val="00723055"/>
    <w:rsid w:val="007237E9"/>
    <w:rsid w:val="00724E7B"/>
    <w:rsid w:val="007269B1"/>
    <w:rsid w:val="00730716"/>
    <w:rsid w:val="007321DA"/>
    <w:rsid w:val="00732430"/>
    <w:rsid w:val="00732897"/>
    <w:rsid w:val="007338E4"/>
    <w:rsid w:val="00733FA9"/>
    <w:rsid w:val="0073498E"/>
    <w:rsid w:val="0073722D"/>
    <w:rsid w:val="00737B01"/>
    <w:rsid w:val="00740D3A"/>
    <w:rsid w:val="00740F42"/>
    <w:rsid w:val="00742BE4"/>
    <w:rsid w:val="00742D25"/>
    <w:rsid w:val="00743349"/>
    <w:rsid w:val="007447C8"/>
    <w:rsid w:val="00751635"/>
    <w:rsid w:val="007517CC"/>
    <w:rsid w:val="0075529A"/>
    <w:rsid w:val="007607F1"/>
    <w:rsid w:val="0076082D"/>
    <w:rsid w:val="00760995"/>
    <w:rsid w:val="007639C9"/>
    <w:rsid w:val="00764266"/>
    <w:rsid w:val="007659E8"/>
    <w:rsid w:val="00765A2F"/>
    <w:rsid w:val="007664CF"/>
    <w:rsid w:val="00766E21"/>
    <w:rsid w:val="007671C9"/>
    <w:rsid w:val="00767404"/>
    <w:rsid w:val="00770A3F"/>
    <w:rsid w:val="00770EAF"/>
    <w:rsid w:val="00771818"/>
    <w:rsid w:val="00772686"/>
    <w:rsid w:val="0077282F"/>
    <w:rsid w:val="007728ED"/>
    <w:rsid w:val="00776157"/>
    <w:rsid w:val="0078056C"/>
    <w:rsid w:val="0078066D"/>
    <w:rsid w:val="007813E9"/>
    <w:rsid w:val="00782317"/>
    <w:rsid w:val="007834E1"/>
    <w:rsid w:val="00785695"/>
    <w:rsid w:val="00786EA4"/>
    <w:rsid w:val="0079263F"/>
    <w:rsid w:val="00792A93"/>
    <w:rsid w:val="00793211"/>
    <w:rsid w:val="0079410A"/>
    <w:rsid w:val="00796EF7"/>
    <w:rsid w:val="007A071C"/>
    <w:rsid w:val="007A0C84"/>
    <w:rsid w:val="007A27C1"/>
    <w:rsid w:val="007A2D75"/>
    <w:rsid w:val="007A53BD"/>
    <w:rsid w:val="007A5DEA"/>
    <w:rsid w:val="007A5F92"/>
    <w:rsid w:val="007A642B"/>
    <w:rsid w:val="007B0147"/>
    <w:rsid w:val="007B3C94"/>
    <w:rsid w:val="007B4E16"/>
    <w:rsid w:val="007B4E6C"/>
    <w:rsid w:val="007C171E"/>
    <w:rsid w:val="007C2184"/>
    <w:rsid w:val="007C2905"/>
    <w:rsid w:val="007C33F5"/>
    <w:rsid w:val="007C3608"/>
    <w:rsid w:val="007C4698"/>
    <w:rsid w:val="007C4F79"/>
    <w:rsid w:val="007C5F04"/>
    <w:rsid w:val="007C6B1C"/>
    <w:rsid w:val="007C6C67"/>
    <w:rsid w:val="007D0FC1"/>
    <w:rsid w:val="007D1325"/>
    <w:rsid w:val="007D1CCE"/>
    <w:rsid w:val="007D21FC"/>
    <w:rsid w:val="007D3E22"/>
    <w:rsid w:val="007D50B6"/>
    <w:rsid w:val="007D5ED6"/>
    <w:rsid w:val="007D6683"/>
    <w:rsid w:val="007E03E6"/>
    <w:rsid w:val="007E304A"/>
    <w:rsid w:val="007E3807"/>
    <w:rsid w:val="007E45D0"/>
    <w:rsid w:val="007E4829"/>
    <w:rsid w:val="007E6066"/>
    <w:rsid w:val="007E6EAA"/>
    <w:rsid w:val="007F2068"/>
    <w:rsid w:val="007F2B18"/>
    <w:rsid w:val="007F53DD"/>
    <w:rsid w:val="007F5EAD"/>
    <w:rsid w:val="007F6DB1"/>
    <w:rsid w:val="007F6F71"/>
    <w:rsid w:val="007F7CFB"/>
    <w:rsid w:val="008005D8"/>
    <w:rsid w:val="00800E20"/>
    <w:rsid w:val="0080313B"/>
    <w:rsid w:val="008042D1"/>
    <w:rsid w:val="0080672A"/>
    <w:rsid w:val="00806C0C"/>
    <w:rsid w:val="00807DC6"/>
    <w:rsid w:val="00810BAE"/>
    <w:rsid w:val="00812113"/>
    <w:rsid w:val="00812BCB"/>
    <w:rsid w:val="0081434A"/>
    <w:rsid w:val="008153F8"/>
    <w:rsid w:val="00815861"/>
    <w:rsid w:val="008202AF"/>
    <w:rsid w:val="00822591"/>
    <w:rsid w:val="0082648A"/>
    <w:rsid w:val="00826B6A"/>
    <w:rsid w:val="00826BC7"/>
    <w:rsid w:val="008309B5"/>
    <w:rsid w:val="0083215E"/>
    <w:rsid w:val="00833A29"/>
    <w:rsid w:val="00834966"/>
    <w:rsid w:val="00835C42"/>
    <w:rsid w:val="00835C5B"/>
    <w:rsid w:val="00842874"/>
    <w:rsid w:val="00842A37"/>
    <w:rsid w:val="00842A7D"/>
    <w:rsid w:val="008454F1"/>
    <w:rsid w:val="00850503"/>
    <w:rsid w:val="008514C4"/>
    <w:rsid w:val="008521C4"/>
    <w:rsid w:val="0085476F"/>
    <w:rsid w:val="0085561B"/>
    <w:rsid w:val="00856149"/>
    <w:rsid w:val="0085705E"/>
    <w:rsid w:val="00857FDC"/>
    <w:rsid w:val="0086153C"/>
    <w:rsid w:val="0086160E"/>
    <w:rsid w:val="00861C22"/>
    <w:rsid w:val="00861D34"/>
    <w:rsid w:val="00862AF2"/>
    <w:rsid w:val="0086497A"/>
    <w:rsid w:val="00864FA6"/>
    <w:rsid w:val="008659C6"/>
    <w:rsid w:val="00867A15"/>
    <w:rsid w:val="00872518"/>
    <w:rsid w:val="00872FC5"/>
    <w:rsid w:val="00873628"/>
    <w:rsid w:val="0087566E"/>
    <w:rsid w:val="0087681E"/>
    <w:rsid w:val="0087735B"/>
    <w:rsid w:val="00880465"/>
    <w:rsid w:val="00880B94"/>
    <w:rsid w:val="00880BFE"/>
    <w:rsid w:val="008814B6"/>
    <w:rsid w:val="0088387D"/>
    <w:rsid w:val="00886E20"/>
    <w:rsid w:val="008902D5"/>
    <w:rsid w:val="00892E5C"/>
    <w:rsid w:val="00892E5F"/>
    <w:rsid w:val="008936EE"/>
    <w:rsid w:val="00893768"/>
    <w:rsid w:val="008948CE"/>
    <w:rsid w:val="0089554C"/>
    <w:rsid w:val="00895EE5"/>
    <w:rsid w:val="008A0600"/>
    <w:rsid w:val="008A2E98"/>
    <w:rsid w:val="008A34D2"/>
    <w:rsid w:val="008A3BF3"/>
    <w:rsid w:val="008A508E"/>
    <w:rsid w:val="008A5362"/>
    <w:rsid w:val="008A6662"/>
    <w:rsid w:val="008B0CC7"/>
    <w:rsid w:val="008B1581"/>
    <w:rsid w:val="008B302E"/>
    <w:rsid w:val="008B30AC"/>
    <w:rsid w:val="008B36E2"/>
    <w:rsid w:val="008B3DD9"/>
    <w:rsid w:val="008B4CAF"/>
    <w:rsid w:val="008B54DB"/>
    <w:rsid w:val="008B5C48"/>
    <w:rsid w:val="008B7F64"/>
    <w:rsid w:val="008C067C"/>
    <w:rsid w:val="008C155C"/>
    <w:rsid w:val="008C1F50"/>
    <w:rsid w:val="008D1F55"/>
    <w:rsid w:val="008D2A16"/>
    <w:rsid w:val="008D33C1"/>
    <w:rsid w:val="008D3436"/>
    <w:rsid w:val="008D372F"/>
    <w:rsid w:val="008D4754"/>
    <w:rsid w:val="008D5B56"/>
    <w:rsid w:val="008D5F70"/>
    <w:rsid w:val="008D5F78"/>
    <w:rsid w:val="008D6CAB"/>
    <w:rsid w:val="008E3741"/>
    <w:rsid w:val="008E43FA"/>
    <w:rsid w:val="008E477E"/>
    <w:rsid w:val="008E4C72"/>
    <w:rsid w:val="008E571F"/>
    <w:rsid w:val="008E5D5C"/>
    <w:rsid w:val="008E61BE"/>
    <w:rsid w:val="008E68C0"/>
    <w:rsid w:val="008E7699"/>
    <w:rsid w:val="008F0C1A"/>
    <w:rsid w:val="008F25E1"/>
    <w:rsid w:val="008F2FC9"/>
    <w:rsid w:val="008F3CED"/>
    <w:rsid w:val="008F3D0C"/>
    <w:rsid w:val="008F4DE3"/>
    <w:rsid w:val="008F559F"/>
    <w:rsid w:val="008F6C7B"/>
    <w:rsid w:val="00900D66"/>
    <w:rsid w:val="00901209"/>
    <w:rsid w:val="00902F4D"/>
    <w:rsid w:val="00902FA2"/>
    <w:rsid w:val="009031C7"/>
    <w:rsid w:val="00903E5E"/>
    <w:rsid w:val="0090726E"/>
    <w:rsid w:val="0090773D"/>
    <w:rsid w:val="00910046"/>
    <w:rsid w:val="00910E86"/>
    <w:rsid w:val="00912C15"/>
    <w:rsid w:val="0091343F"/>
    <w:rsid w:val="009155F4"/>
    <w:rsid w:val="0091572C"/>
    <w:rsid w:val="009166D0"/>
    <w:rsid w:val="00917FDF"/>
    <w:rsid w:val="00920106"/>
    <w:rsid w:val="009208F3"/>
    <w:rsid w:val="00922ACD"/>
    <w:rsid w:val="009238DF"/>
    <w:rsid w:val="009267E1"/>
    <w:rsid w:val="009302B0"/>
    <w:rsid w:val="009319D3"/>
    <w:rsid w:val="00931A0C"/>
    <w:rsid w:val="00931C8D"/>
    <w:rsid w:val="00932084"/>
    <w:rsid w:val="009320A9"/>
    <w:rsid w:val="00932578"/>
    <w:rsid w:val="00933381"/>
    <w:rsid w:val="00937175"/>
    <w:rsid w:val="009417EB"/>
    <w:rsid w:val="0094247D"/>
    <w:rsid w:val="009430C4"/>
    <w:rsid w:val="009431C2"/>
    <w:rsid w:val="00945E93"/>
    <w:rsid w:val="00946B67"/>
    <w:rsid w:val="009501E8"/>
    <w:rsid w:val="00952155"/>
    <w:rsid w:val="0095341C"/>
    <w:rsid w:val="00955CEF"/>
    <w:rsid w:val="00956166"/>
    <w:rsid w:val="0095658A"/>
    <w:rsid w:val="00957B9D"/>
    <w:rsid w:val="009608D0"/>
    <w:rsid w:val="00962054"/>
    <w:rsid w:val="00963927"/>
    <w:rsid w:val="0096404E"/>
    <w:rsid w:val="00964682"/>
    <w:rsid w:val="0096494F"/>
    <w:rsid w:val="0097052A"/>
    <w:rsid w:val="00971111"/>
    <w:rsid w:val="0097112C"/>
    <w:rsid w:val="00975170"/>
    <w:rsid w:val="0097538C"/>
    <w:rsid w:val="00977493"/>
    <w:rsid w:val="00981018"/>
    <w:rsid w:val="0098150B"/>
    <w:rsid w:val="00984598"/>
    <w:rsid w:val="00984DD8"/>
    <w:rsid w:val="0098643A"/>
    <w:rsid w:val="009869D4"/>
    <w:rsid w:val="009871A4"/>
    <w:rsid w:val="00987BB9"/>
    <w:rsid w:val="00991BEB"/>
    <w:rsid w:val="0099296E"/>
    <w:rsid w:val="00992975"/>
    <w:rsid w:val="00992A12"/>
    <w:rsid w:val="00994054"/>
    <w:rsid w:val="009963F8"/>
    <w:rsid w:val="00996691"/>
    <w:rsid w:val="009973DF"/>
    <w:rsid w:val="00997A82"/>
    <w:rsid w:val="009A0974"/>
    <w:rsid w:val="009A1BFA"/>
    <w:rsid w:val="009A7A23"/>
    <w:rsid w:val="009A7E49"/>
    <w:rsid w:val="009B0D27"/>
    <w:rsid w:val="009B2A56"/>
    <w:rsid w:val="009B39CA"/>
    <w:rsid w:val="009B3EDB"/>
    <w:rsid w:val="009B4E8D"/>
    <w:rsid w:val="009B6BB2"/>
    <w:rsid w:val="009B7FBE"/>
    <w:rsid w:val="009C1012"/>
    <w:rsid w:val="009C18E8"/>
    <w:rsid w:val="009C323E"/>
    <w:rsid w:val="009C45A2"/>
    <w:rsid w:val="009C4C88"/>
    <w:rsid w:val="009C638A"/>
    <w:rsid w:val="009C761B"/>
    <w:rsid w:val="009D0077"/>
    <w:rsid w:val="009D1CB7"/>
    <w:rsid w:val="009D3419"/>
    <w:rsid w:val="009D47AF"/>
    <w:rsid w:val="009D6AD5"/>
    <w:rsid w:val="009D79D0"/>
    <w:rsid w:val="009E0772"/>
    <w:rsid w:val="009E0D1F"/>
    <w:rsid w:val="009E27A6"/>
    <w:rsid w:val="009E3461"/>
    <w:rsid w:val="009E3E90"/>
    <w:rsid w:val="009E7A10"/>
    <w:rsid w:val="009F136E"/>
    <w:rsid w:val="009F3673"/>
    <w:rsid w:val="009F5DCE"/>
    <w:rsid w:val="009F7EAC"/>
    <w:rsid w:val="00A000CE"/>
    <w:rsid w:val="00A01336"/>
    <w:rsid w:val="00A02C88"/>
    <w:rsid w:val="00A06005"/>
    <w:rsid w:val="00A06726"/>
    <w:rsid w:val="00A06A34"/>
    <w:rsid w:val="00A079C0"/>
    <w:rsid w:val="00A07A2E"/>
    <w:rsid w:val="00A108DD"/>
    <w:rsid w:val="00A10D64"/>
    <w:rsid w:val="00A10E2A"/>
    <w:rsid w:val="00A110E4"/>
    <w:rsid w:val="00A11584"/>
    <w:rsid w:val="00A12801"/>
    <w:rsid w:val="00A12B5A"/>
    <w:rsid w:val="00A138E6"/>
    <w:rsid w:val="00A14526"/>
    <w:rsid w:val="00A154D3"/>
    <w:rsid w:val="00A1654C"/>
    <w:rsid w:val="00A1701D"/>
    <w:rsid w:val="00A17107"/>
    <w:rsid w:val="00A22789"/>
    <w:rsid w:val="00A22CCA"/>
    <w:rsid w:val="00A22CED"/>
    <w:rsid w:val="00A26180"/>
    <w:rsid w:val="00A26B3B"/>
    <w:rsid w:val="00A26B91"/>
    <w:rsid w:val="00A325C4"/>
    <w:rsid w:val="00A34699"/>
    <w:rsid w:val="00A3506B"/>
    <w:rsid w:val="00A36938"/>
    <w:rsid w:val="00A36C6A"/>
    <w:rsid w:val="00A37809"/>
    <w:rsid w:val="00A40098"/>
    <w:rsid w:val="00A41A77"/>
    <w:rsid w:val="00A425D9"/>
    <w:rsid w:val="00A42EB8"/>
    <w:rsid w:val="00A4309A"/>
    <w:rsid w:val="00A52F8A"/>
    <w:rsid w:val="00A545C7"/>
    <w:rsid w:val="00A55E69"/>
    <w:rsid w:val="00A56DA5"/>
    <w:rsid w:val="00A61908"/>
    <w:rsid w:val="00A630C4"/>
    <w:rsid w:val="00A63A8D"/>
    <w:rsid w:val="00A64578"/>
    <w:rsid w:val="00A65088"/>
    <w:rsid w:val="00A6555B"/>
    <w:rsid w:val="00A67D35"/>
    <w:rsid w:val="00A710ED"/>
    <w:rsid w:val="00A73346"/>
    <w:rsid w:val="00A76721"/>
    <w:rsid w:val="00A769F5"/>
    <w:rsid w:val="00A80512"/>
    <w:rsid w:val="00A80575"/>
    <w:rsid w:val="00A8155F"/>
    <w:rsid w:val="00A82AC2"/>
    <w:rsid w:val="00A84B2B"/>
    <w:rsid w:val="00A85115"/>
    <w:rsid w:val="00A853A7"/>
    <w:rsid w:val="00A8551F"/>
    <w:rsid w:val="00A87EA4"/>
    <w:rsid w:val="00A9144B"/>
    <w:rsid w:val="00A92F4F"/>
    <w:rsid w:val="00A935FC"/>
    <w:rsid w:val="00A95584"/>
    <w:rsid w:val="00A95B35"/>
    <w:rsid w:val="00A9625E"/>
    <w:rsid w:val="00A9749F"/>
    <w:rsid w:val="00AA0D3F"/>
    <w:rsid w:val="00AA1DB9"/>
    <w:rsid w:val="00AA3C75"/>
    <w:rsid w:val="00AA4F06"/>
    <w:rsid w:val="00AA6233"/>
    <w:rsid w:val="00AA703E"/>
    <w:rsid w:val="00AA7644"/>
    <w:rsid w:val="00AB0C5A"/>
    <w:rsid w:val="00AB1A73"/>
    <w:rsid w:val="00AB3D45"/>
    <w:rsid w:val="00AB48ED"/>
    <w:rsid w:val="00AB5767"/>
    <w:rsid w:val="00AB6655"/>
    <w:rsid w:val="00AB6A70"/>
    <w:rsid w:val="00AB7971"/>
    <w:rsid w:val="00AC1205"/>
    <w:rsid w:val="00AC1CAF"/>
    <w:rsid w:val="00AC22A2"/>
    <w:rsid w:val="00AC401E"/>
    <w:rsid w:val="00AC44E7"/>
    <w:rsid w:val="00AC4501"/>
    <w:rsid w:val="00AC4E77"/>
    <w:rsid w:val="00AC7CFA"/>
    <w:rsid w:val="00AD65C5"/>
    <w:rsid w:val="00AD75E0"/>
    <w:rsid w:val="00AD7B4E"/>
    <w:rsid w:val="00AE091B"/>
    <w:rsid w:val="00AE0EF3"/>
    <w:rsid w:val="00AE0EF8"/>
    <w:rsid w:val="00AE2057"/>
    <w:rsid w:val="00AE2326"/>
    <w:rsid w:val="00AE3A32"/>
    <w:rsid w:val="00AE4FA2"/>
    <w:rsid w:val="00AE569E"/>
    <w:rsid w:val="00AF09A5"/>
    <w:rsid w:val="00AF60B1"/>
    <w:rsid w:val="00AF7E18"/>
    <w:rsid w:val="00B00842"/>
    <w:rsid w:val="00B03042"/>
    <w:rsid w:val="00B03E16"/>
    <w:rsid w:val="00B04067"/>
    <w:rsid w:val="00B0525D"/>
    <w:rsid w:val="00B055CC"/>
    <w:rsid w:val="00B05B29"/>
    <w:rsid w:val="00B069D9"/>
    <w:rsid w:val="00B06B26"/>
    <w:rsid w:val="00B06EAE"/>
    <w:rsid w:val="00B13700"/>
    <w:rsid w:val="00B13D27"/>
    <w:rsid w:val="00B13E99"/>
    <w:rsid w:val="00B15743"/>
    <w:rsid w:val="00B17689"/>
    <w:rsid w:val="00B2032E"/>
    <w:rsid w:val="00B20E88"/>
    <w:rsid w:val="00B21D9D"/>
    <w:rsid w:val="00B22062"/>
    <w:rsid w:val="00B2342E"/>
    <w:rsid w:val="00B25453"/>
    <w:rsid w:val="00B2607F"/>
    <w:rsid w:val="00B30AE0"/>
    <w:rsid w:val="00B31CFB"/>
    <w:rsid w:val="00B3544D"/>
    <w:rsid w:val="00B3748D"/>
    <w:rsid w:val="00B4363F"/>
    <w:rsid w:val="00B476AD"/>
    <w:rsid w:val="00B50440"/>
    <w:rsid w:val="00B50D66"/>
    <w:rsid w:val="00B5217E"/>
    <w:rsid w:val="00B52691"/>
    <w:rsid w:val="00B54653"/>
    <w:rsid w:val="00B56D8B"/>
    <w:rsid w:val="00B5748B"/>
    <w:rsid w:val="00B6096F"/>
    <w:rsid w:val="00B658A8"/>
    <w:rsid w:val="00B6658F"/>
    <w:rsid w:val="00B66775"/>
    <w:rsid w:val="00B701F7"/>
    <w:rsid w:val="00B74CE0"/>
    <w:rsid w:val="00B76701"/>
    <w:rsid w:val="00B76B99"/>
    <w:rsid w:val="00B77E8D"/>
    <w:rsid w:val="00B816FE"/>
    <w:rsid w:val="00B82FC2"/>
    <w:rsid w:val="00B837A4"/>
    <w:rsid w:val="00B843F1"/>
    <w:rsid w:val="00B85593"/>
    <w:rsid w:val="00B86205"/>
    <w:rsid w:val="00B8668C"/>
    <w:rsid w:val="00B87A6B"/>
    <w:rsid w:val="00B913E7"/>
    <w:rsid w:val="00B917F6"/>
    <w:rsid w:val="00B91E68"/>
    <w:rsid w:val="00B9388C"/>
    <w:rsid w:val="00B93A8C"/>
    <w:rsid w:val="00B94486"/>
    <w:rsid w:val="00B9451E"/>
    <w:rsid w:val="00B956FB"/>
    <w:rsid w:val="00B96AD3"/>
    <w:rsid w:val="00B97520"/>
    <w:rsid w:val="00B979BA"/>
    <w:rsid w:val="00B97D0D"/>
    <w:rsid w:val="00B97F45"/>
    <w:rsid w:val="00BA0FB8"/>
    <w:rsid w:val="00BA2C99"/>
    <w:rsid w:val="00BA2DF9"/>
    <w:rsid w:val="00BA36D4"/>
    <w:rsid w:val="00BA68D9"/>
    <w:rsid w:val="00BA6A0B"/>
    <w:rsid w:val="00BA720D"/>
    <w:rsid w:val="00BB077C"/>
    <w:rsid w:val="00BB0988"/>
    <w:rsid w:val="00BB16BE"/>
    <w:rsid w:val="00BB1A76"/>
    <w:rsid w:val="00BB3621"/>
    <w:rsid w:val="00BB4DAF"/>
    <w:rsid w:val="00BB5FC9"/>
    <w:rsid w:val="00BB6C23"/>
    <w:rsid w:val="00BC01B7"/>
    <w:rsid w:val="00BC0F26"/>
    <w:rsid w:val="00BC121A"/>
    <w:rsid w:val="00BC3745"/>
    <w:rsid w:val="00BC3DA2"/>
    <w:rsid w:val="00BC3F0E"/>
    <w:rsid w:val="00BC4C8D"/>
    <w:rsid w:val="00BC690B"/>
    <w:rsid w:val="00BC7B7F"/>
    <w:rsid w:val="00BD1602"/>
    <w:rsid w:val="00BD2220"/>
    <w:rsid w:val="00BD4911"/>
    <w:rsid w:val="00BD55B0"/>
    <w:rsid w:val="00BD5E46"/>
    <w:rsid w:val="00BD69A1"/>
    <w:rsid w:val="00BD6AA5"/>
    <w:rsid w:val="00BD75B0"/>
    <w:rsid w:val="00BD766E"/>
    <w:rsid w:val="00BE0BDC"/>
    <w:rsid w:val="00BE0D8C"/>
    <w:rsid w:val="00BE1FBC"/>
    <w:rsid w:val="00BE2A55"/>
    <w:rsid w:val="00BE3867"/>
    <w:rsid w:val="00BE56F7"/>
    <w:rsid w:val="00BE7046"/>
    <w:rsid w:val="00BE748A"/>
    <w:rsid w:val="00BE7969"/>
    <w:rsid w:val="00BF0AEE"/>
    <w:rsid w:val="00BF1AEB"/>
    <w:rsid w:val="00BF3C84"/>
    <w:rsid w:val="00BF520E"/>
    <w:rsid w:val="00BF5F8D"/>
    <w:rsid w:val="00BF6FEE"/>
    <w:rsid w:val="00BF7140"/>
    <w:rsid w:val="00BF7D6F"/>
    <w:rsid w:val="00C02462"/>
    <w:rsid w:val="00C02C6E"/>
    <w:rsid w:val="00C02DCD"/>
    <w:rsid w:val="00C035A6"/>
    <w:rsid w:val="00C0425D"/>
    <w:rsid w:val="00C04E86"/>
    <w:rsid w:val="00C051BF"/>
    <w:rsid w:val="00C07CD9"/>
    <w:rsid w:val="00C10489"/>
    <w:rsid w:val="00C143AC"/>
    <w:rsid w:val="00C151DE"/>
    <w:rsid w:val="00C15A4D"/>
    <w:rsid w:val="00C16707"/>
    <w:rsid w:val="00C20AE4"/>
    <w:rsid w:val="00C20B7F"/>
    <w:rsid w:val="00C233E5"/>
    <w:rsid w:val="00C244B5"/>
    <w:rsid w:val="00C24DAB"/>
    <w:rsid w:val="00C264BE"/>
    <w:rsid w:val="00C27306"/>
    <w:rsid w:val="00C27458"/>
    <w:rsid w:val="00C27B1F"/>
    <w:rsid w:val="00C30400"/>
    <w:rsid w:val="00C30A1A"/>
    <w:rsid w:val="00C30C91"/>
    <w:rsid w:val="00C30E57"/>
    <w:rsid w:val="00C31B4F"/>
    <w:rsid w:val="00C348F3"/>
    <w:rsid w:val="00C35D7A"/>
    <w:rsid w:val="00C363B8"/>
    <w:rsid w:val="00C40047"/>
    <w:rsid w:val="00C400BA"/>
    <w:rsid w:val="00C40100"/>
    <w:rsid w:val="00C413D7"/>
    <w:rsid w:val="00C41533"/>
    <w:rsid w:val="00C42C03"/>
    <w:rsid w:val="00C44407"/>
    <w:rsid w:val="00C44D9D"/>
    <w:rsid w:val="00C472D4"/>
    <w:rsid w:val="00C50C5F"/>
    <w:rsid w:val="00C51F26"/>
    <w:rsid w:val="00C5286F"/>
    <w:rsid w:val="00C53FE3"/>
    <w:rsid w:val="00C5482F"/>
    <w:rsid w:val="00C54A26"/>
    <w:rsid w:val="00C57B2A"/>
    <w:rsid w:val="00C601AC"/>
    <w:rsid w:val="00C61EA1"/>
    <w:rsid w:val="00C64EFC"/>
    <w:rsid w:val="00C65C73"/>
    <w:rsid w:val="00C66339"/>
    <w:rsid w:val="00C73A94"/>
    <w:rsid w:val="00C74117"/>
    <w:rsid w:val="00C74FDF"/>
    <w:rsid w:val="00C75488"/>
    <w:rsid w:val="00C76D79"/>
    <w:rsid w:val="00C774D7"/>
    <w:rsid w:val="00C77D48"/>
    <w:rsid w:val="00C8099E"/>
    <w:rsid w:val="00C839D3"/>
    <w:rsid w:val="00C841F1"/>
    <w:rsid w:val="00C85083"/>
    <w:rsid w:val="00C8546B"/>
    <w:rsid w:val="00C86B7F"/>
    <w:rsid w:val="00C91ACD"/>
    <w:rsid w:val="00C931A2"/>
    <w:rsid w:val="00C94578"/>
    <w:rsid w:val="00C95B68"/>
    <w:rsid w:val="00C963F8"/>
    <w:rsid w:val="00C9649E"/>
    <w:rsid w:val="00C969AF"/>
    <w:rsid w:val="00C96A2E"/>
    <w:rsid w:val="00C97BC4"/>
    <w:rsid w:val="00CA1EB9"/>
    <w:rsid w:val="00CA3A21"/>
    <w:rsid w:val="00CA535D"/>
    <w:rsid w:val="00CA6340"/>
    <w:rsid w:val="00CA7A6F"/>
    <w:rsid w:val="00CB1135"/>
    <w:rsid w:val="00CB1387"/>
    <w:rsid w:val="00CB202F"/>
    <w:rsid w:val="00CB2FC4"/>
    <w:rsid w:val="00CB321D"/>
    <w:rsid w:val="00CB380B"/>
    <w:rsid w:val="00CB4BD0"/>
    <w:rsid w:val="00CB5236"/>
    <w:rsid w:val="00CB73FD"/>
    <w:rsid w:val="00CC06C6"/>
    <w:rsid w:val="00CC1493"/>
    <w:rsid w:val="00CC14E7"/>
    <w:rsid w:val="00CC211F"/>
    <w:rsid w:val="00CC48A7"/>
    <w:rsid w:val="00CC48E3"/>
    <w:rsid w:val="00CC5826"/>
    <w:rsid w:val="00CC6CBD"/>
    <w:rsid w:val="00CC702E"/>
    <w:rsid w:val="00CC795A"/>
    <w:rsid w:val="00CD0B36"/>
    <w:rsid w:val="00CD11F1"/>
    <w:rsid w:val="00CD2BC9"/>
    <w:rsid w:val="00CD2D5D"/>
    <w:rsid w:val="00CD2F49"/>
    <w:rsid w:val="00CD5053"/>
    <w:rsid w:val="00CD5497"/>
    <w:rsid w:val="00CD5F7D"/>
    <w:rsid w:val="00CD7514"/>
    <w:rsid w:val="00CE006F"/>
    <w:rsid w:val="00CE24C7"/>
    <w:rsid w:val="00CE31F8"/>
    <w:rsid w:val="00CE47AA"/>
    <w:rsid w:val="00CE4E9C"/>
    <w:rsid w:val="00CE5729"/>
    <w:rsid w:val="00CE65B0"/>
    <w:rsid w:val="00CE76D8"/>
    <w:rsid w:val="00CE7BC5"/>
    <w:rsid w:val="00CF0E31"/>
    <w:rsid w:val="00CF2221"/>
    <w:rsid w:val="00CF35D0"/>
    <w:rsid w:val="00CF4940"/>
    <w:rsid w:val="00CF55F6"/>
    <w:rsid w:val="00CF6568"/>
    <w:rsid w:val="00D00DEE"/>
    <w:rsid w:val="00D01307"/>
    <w:rsid w:val="00D01572"/>
    <w:rsid w:val="00D02ACA"/>
    <w:rsid w:val="00D02F84"/>
    <w:rsid w:val="00D0344F"/>
    <w:rsid w:val="00D03EAE"/>
    <w:rsid w:val="00D040DC"/>
    <w:rsid w:val="00D0776E"/>
    <w:rsid w:val="00D12BBE"/>
    <w:rsid w:val="00D12C37"/>
    <w:rsid w:val="00D14479"/>
    <w:rsid w:val="00D1483E"/>
    <w:rsid w:val="00D14CAB"/>
    <w:rsid w:val="00D16A12"/>
    <w:rsid w:val="00D1718B"/>
    <w:rsid w:val="00D22869"/>
    <w:rsid w:val="00D22EA6"/>
    <w:rsid w:val="00D245A7"/>
    <w:rsid w:val="00D25D6A"/>
    <w:rsid w:val="00D25F97"/>
    <w:rsid w:val="00D27D88"/>
    <w:rsid w:val="00D35469"/>
    <w:rsid w:val="00D371A8"/>
    <w:rsid w:val="00D37825"/>
    <w:rsid w:val="00D37A55"/>
    <w:rsid w:val="00D446D4"/>
    <w:rsid w:val="00D44A1A"/>
    <w:rsid w:val="00D45ED8"/>
    <w:rsid w:val="00D460AE"/>
    <w:rsid w:val="00D465F2"/>
    <w:rsid w:val="00D4710A"/>
    <w:rsid w:val="00D47A9A"/>
    <w:rsid w:val="00D5425B"/>
    <w:rsid w:val="00D5457A"/>
    <w:rsid w:val="00D558DF"/>
    <w:rsid w:val="00D55AE7"/>
    <w:rsid w:val="00D55C1B"/>
    <w:rsid w:val="00D56151"/>
    <w:rsid w:val="00D57D59"/>
    <w:rsid w:val="00D61D87"/>
    <w:rsid w:val="00D62118"/>
    <w:rsid w:val="00D62E03"/>
    <w:rsid w:val="00D63B33"/>
    <w:rsid w:val="00D644ED"/>
    <w:rsid w:val="00D65C76"/>
    <w:rsid w:val="00D66D44"/>
    <w:rsid w:val="00D72D96"/>
    <w:rsid w:val="00D73612"/>
    <w:rsid w:val="00D76A90"/>
    <w:rsid w:val="00D80A6A"/>
    <w:rsid w:val="00D80B51"/>
    <w:rsid w:val="00D813E5"/>
    <w:rsid w:val="00D82DE9"/>
    <w:rsid w:val="00D8315B"/>
    <w:rsid w:val="00D843A0"/>
    <w:rsid w:val="00D848EF"/>
    <w:rsid w:val="00D84B03"/>
    <w:rsid w:val="00D84DC3"/>
    <w:rsid w:val="00D866B6"/>
    <w:rsid w:val="00D9246A"/>
    <w:rsid w:val="00D92E38"/>
    <w:rsid w:val="00D94389"/>
    <w:rsid w:val="00D95049"/>
    <w:rsid w:val="00D95391"/>
    <w:rsid w:val="00D97B9A"/>
    <w:rsid w:val="00DA1339"/>
    <w:rsid w:val="00DA2132"/>
    <w:rsid w:val="00DA2227"/>
    <w:rsid w:val="00DA233F"/>
    <w:rsid w:val="00DA5CB2"/>
    <w:rsid w:val="00DA6AE5"/>
    <w:rsid w:val="00DA6C29"/>
    <w:rsid w:val="00DA75B1"/>
    <w:rsid w:val="00DA7CA1"/>
    <w:rsid w:val="00DA7ED1"/>
    <w:rsid w:val="00DB3F91"/>
    <w:rsid w:val="00DB4CA1"/>
    <w:rsid w:val="00DB569D"/>
    <w:rsid w:val="00DB6903"/>
    <w:rsid w:val="00DC17E0"/>
    <w:rsid w:val="00DC56A4"/>
    <w:rsid w:val="00DC69CF"/>
    <w:rsid w:val="00DC6E90"/>
    <w:rsid w:val="00DD2D4B"/>
    <w:rsid w:val="00DD67BB"/>
    <w:rsid w:val="00DD71EA"/>
    <w:rsid w:val="00DD7E59"/>
    <w:rsid w:val="00DE06A9"/>
    <w:rsid w:val="00DE2233"/>
    <w:rsid w:val="00DE29CB"/>
    <w:rsid w:val="00DE3085"/>
    <w:rsid w:val="00DE36E4"/>
    <w:rsid w:val="00DE7770"/>
    <w:rsid w:val="00DF4F97"/>
    <w:rsid w:val="00DF53B8"/>
    <w:rsid w:val="00DF5534"/>
    <w:rsid w:val="00DF69BD"/>
    <w:rsid w:val="00DF7B7B"/>
    <w:rsid w:val="00E00064"/>
    <w:rsid w:val="00E0006B"/>
    <w:rsid w:val="00E00140"/>
    <w:rsid w:val="00E01571"/>
    <w:rsid w:val="00E01A56"/>
    <w:rsid w:val="00E01A8A"/>
    <w:rsid w:val="00E01F66"/>
    <w:rsid w:val="00E02A1C"/>
    <w:rsid w:val="00E03187"/>
    <w:rsid w:val="00E03E32"/>
    <w:rsid w:val="00E04293"/>
    <w:rsid w:val="00E04D00"/>
    <w:rsid w:val="00E0511C"/>
    <w:rsid w:val="00E059B3"/>
    <w:rsid w:val="00E111F2"/>
    <w:rsid w:val="00E12F8C"/>
    <w:rsid w:val="00E13D2B"/>
    <w:rsid w:val="00E155DE"/>
    <w:rsid w:val="00E159C3"/>
    <w:rsid w:val="00E15E89"/>
    <w:rsid w:val="00E170C0"/>
    <w:rsid w:val="00E178FB"/>
    <w:rsid w:val="00E2034B"/>
    <w:rsid w:val="00E207EB"/>
    <w:rsid w:val="00E21D81"/>
    <w:rsid w:val="00E2285F"/>
    <w:rsid w:val="00E233E0"/>
    <w:rsid w:val="00E24922"/>
    <w:rsid w:val="00E255D6"/>
    <w:rsid w:val="00E25FF7"/>
    <w:rsid w:val="00E26CDA"/>
    <w:rsid w:val="00E2798A"/>
    <w:rsid w:val="00E32CED"/>
    <w:rsid w:val="00E346EF"/>
    <w:rsid w:val="00E353A8"/>
    <w:rsid w:val="00E36E64"/>
    <w:rsid w:val="00E3787E"/>
    <w:rsid w:val="00E400CB"/>
    <w:rsid w:val="00E401ED"/>
    <w:rsid w:val="00E409A0"/>
    <w:rsid w:val="00E416DA"/>
    <w:rsid w:val="00E42546"/>
    <w:rsid w:val="00E42C92"/>
    <w:rsid w:val="00E42F0F"/>
    <w:rsid w:val="00E44880"/>
    <w:rsid w:val="00E45A83"/>
    <w:rsid w:val="00E46305"/>
    <w:rsid w:val="00E46B6D"/>
    <w:rsid w:val="00E46D1F"/>
    <w:rsid w:val="00E47AC5"/>
    <w:rsid w:val="00E5025E"/>
    <w:rsid w:val="00E535A8"/>
    <w:rsid w:val="00E539C2"/>
    <w:rsid w:val="00E53E84"/>
    <w:rsid w:val="00E540D5"/>
    <w:rsid w:val="00E5416E"/>
    <w:rsid w:val="00E553C2"/>
    <w:rsid w:val="00E56E7E"/>
    <w:rsid w:val="00E5792F"/>
    <w:rsid w:val="00E57E27"/>
    <w:rsid w:val="00E62809"/>
    <w:rsid w:val="00E6301A"/>
    <w:rsid w:val="00E631B7"/>
    <w:rsid w:val="00E63719"/>
    <w:rsid w:val="00E638BA"/>
    <w:rsid w:val="00E64067"/>
    <w:rsid w:val="00E65A3D"/>
    <w:rsid w:val="00E7038C"/>
    <w:rsid w:val="00E71C82"/>
    <w:rsid w:val="00E7221E"/>
    <w:rsid w:val="00E7288A"/>
    <w:rsid w:val="00E74571"/>
    <w:rsid w:val="00E75360"/>
    <w:rsid w:val="00E75E3B"/>
    <w:rsid w:val="00E80EB2"/>
    <w:rsid w:val="00E8182F"/>
    <w:rsid w:val="00E83353"/>
    <w:rsid w:val="00E8347D"/>
    <w:rsid w:val="00E83E9B"/>
    <w:rsid w:val="00E851FD"/>
    <w:rsid w:val="00E86685"/>
    <w:rsid w:val="00E90A33"/>
    <w:rsid w:val="00E92CF1"/>
    <w:rsid w:val="00E95B59"/>
    <w:rsid w:val="00E9621B"/>
    <w:rsid w:val="00EA072B"/>
    <w:rsid w:val="00EA212C"/>
    <w:rsid w:val="00EA33F7"/>
    <w:rsid w:val="00EA38A6"/>
    <w:rsid w:val="00EA42E5"/>
    <w:rsid w:val="00EA713D"/>
    <w:rsid w:val="00EB032C"/>
    <w:rsid w:val="00EB04D5"/>
    <w:rsid w:val="00EB2AC6"/>
    <w:rsid w:val="00EB49F1"/>
    <w:rsid w:val="00EB5268"/>
    <w:rsid w:val="00EB6084"/>
    <w:rsid w:val="00EB67AD"/>
    <w:rsid w:val="00EC1A23"/>
    <w:rsid w:val="00EC2F3A"/>
    <w:rsid w:val="00EC3C11"/>
    <w:rsid w:val="00EC3F0A"/>
    <w:rsid w:val="00EC4242"/>
    <w:rsid w:val="00EC4738"/>
    <w:rsid w:val="00EC50A5"/>
    <w:rsid w:val="00EC576E"/>
    <w:rsid w:val="00EC7B6F"/>
    <w:rsid w:val="00ED0012"/>
    <w:rsid w:val="00ED00F5"/>
    <w:rsid w:val="00ED0659"/>
    <w:rsid w:val="00ED0D74"/>
    <w:rsid w:val="00ED2517"/>
    <w:rsid w:val="00ED44AC"/>
    <w:rsid w:val="00ED5510"/>
    <w:rsid w:val="00ED5654"/>
    <w:rsid w:val="00ED7E61"/>
    <w:rsid w:val="00EE0940"/>
    <w:rsid w:val="00EE3E9D"/>
    <w:rsid w:val="00EE4908"/>
    <w:rsid w:val="00EE59DC"/>
    <w:rsid w:val="00EE6A45"/>
    <w:rsid w:val="00EF0334"/>
    <w:rsid w:val="00EF096A"/>
    <w:rsid w:val="00EF0DA1"/>
    <w:rsid w:val="00EF1194"/>
    <w:rsid w:val="00EF2A43"/>
    <w:rsid w:val="00EF33B6"/>
    <w:rsid w:val="00EF3481"/>
    <w:rsid w:val="00EF351F"/>
    <w:rsid w:val="00EF3F19"/>
    <w:rsid w:val="00EF431A"/>
    <w:rsid w:val="00EF5EE9"/>
    <w:rsid w:val="00EF7A40"/>
    <w:rsid w:val="00EF7E86"/>
    <w:rsid w:val="00F00682"/>
    <w:rsid w:val="00F02C70"/>
    <w:rsid w:val="00F04130"/>
    <w:rsid w:val="00F07328"/>
    <w:rsid w:val="00F07D53"/>
    <w:rsid w:val="00F11310"/>
    <w:rsid w:val="00F1277B"/>
    <w:rsid w:val="00F1300C"/>
    <w:rsid w:val="00F13B95"/>
    <w:rsid w:val="00F1798E"/>
    <w:rsid w:val="00F2145C"/>
    <w:rsid w:val="00F21E95"/>
    <w:rsid w:val="00F2241B"/>
    <w:rsid w:val="00F23A6D"/>
    <w:rsid w:val="00F2427F"/>
    <w:rsid w:val="00F2550A"/>
    <w:rsid w:val="00F2726E"/>
    <w:rsid w:val="00F31887"/>
    <w:rsid w:val="00F32B21"/>
    <w:rsid w:val="00F33DD9"/>
    <w:rsid w:val="00F355EA"/>
    <w:rsid w:val="00F36816"/>
    <w:rsid w:val="00F36BA9"/>
    <w:rsid w:val="00F4039B"/>
    <w:rsid w:val="00F41998"/>
    <w:rsid w:val="00F43E67"/>
    <w:rsid w:val="00F443E5"/>
    <w:rsid w:val="00F45AA6"/>
    <w:rsid w:val="00F45F5C"/>
    <w:rsid w:val="00F4793F"/>
    <w:rsid w:val="00F47AA5"/>
    <w:rsid w:val="00F50560"/>
    <w:rsid w:val="00F50AAD"/>
    <w:rsid w:val="00F531F7"/>
    <w:rsid w:val="00F53653"/>
    <w:rsid w:val="00F53B56"/>
    <w:rsid w:val="00F54F29"/>
    <w:rsid w:val="00F563C4"/>
    <w:rsid w:val="00F57429"/>
    <w:rsid w:val="00F60D68"/>
    <w:rsid w:val="00F615F5"/>
    <w:rsid w:val="00F6270F"/>
    <w:rsid w:val="00F62C8F"/>
    <w:rsid w:val="00F64842"/>
    <w:rsid w:val="00F66B17"/>
    <w:rsid w:val="00F704D0"/>
    <w:rsid w:val="00F708DF"/>
    <w:rsid w:val="00F70A83"/>
    <w:rsid w:val="00F71623"/>
    <w:rsid w:val="00F73E30"/>
    <w:rsid w:val="00F75246"/>
    <w:rsid w:val="00F75316"/>
    <w:rsid w:val="00F80117"/>
    <w:rsid w:val="00F82719"/>
    <w:rsid w:val="00F829EA"/>
    <w:rsid w:val="00F83331"/>
    <w:rsid w:val="00F83D75"/>
    <w:rsid w:val="00F864A8"/>
    <w:rsid w:val="00F86E94"/>
    <w:rsid w:val="00F92E39"/>
    <w:rsid w:val="00F96136"/>
    <w:rsid w:val="00F97344"/>
    <w:rsid w:val="00F973D7"/>
    <w:rsid w:val="00F97B17"/>
    <w:rsid w:val="00F97E2B"/>
    <w:rsid w:val="00FA0620"/>
    <w:rsid w:val="00FA1779"/>
    <w:rsid w:val="00FA2634"/>
    <w:rsid w:val="00FA6198"/>
    <w:rsid w:val="00FA67F4"/>
    <w:rsid w:val="00FA7811"/>
    <w:rsid w:val="00FB055E"/>
    <w:rsid w:val="00FB0C19"/>
    <w:rsid w:val="00FB1E24"/>
    <w:rsid w:val="00FB2753"/>
    <w:rsid w:val="00FB30C0"/>
    <w:rsid w:val="00FB3BE1"/>
    <w:rsid w:val="00FB3FFB"/>
    <w:rsid w:val="00FB4C25"/>
    <w:rsid w:val="00FB5C8B"/>
    <w:rsid w:val="00FB68A0"/>
    <w:rsid w:val="00FB764F"/>
    <w:rsid w:val="00FC33E4"/>
    <w:rsid w:val="00FC5257"/>
    <w:rsid w:val="00FC5AA4"/>
    <w:rsid w:val="00FC67FA"/>
    <w:rsid w:val="00FC6AC1"/>
    <w:rsid w:val="00FC7CD9"/>
    <w:rsid w:val="00FC7F33"/>
    <w:rsid w:val="00FD0CE9"/>
    <w:rsid w:val="00FD1923"/>
    <w:rsid w:val="00FD21F9"/>
    <w:rsid w:val="00FD3788"/>
    <w:rsid w:val="00FD3B74"/>
    <w:rsid w:val="00FD4A4C"/>
    <w:rsid w:val="00FD4D54"/>
    <w:rsid w:val="00FD5444"/>
    <w:rsid w:val="00FD69BF"/>
    <w:rsid w:val="00FD6D26"/>
    <w:rsid w:val="00FE1588"/>
    <w:rsid w:val="00FE2217"/>
    <w:rsid w:val="00FE4DA5"/>
    <w:rsid w:val="00FE562B"/>
    <w:rsid w:val="00FE5FA5"/>
    <w:rsid w:val="00FE64D8"/>
    <w:rsid w:val="00FF1E5F"/>
    <w:rsid w:val="00FF4236"/>
    <w:rsid w:val="00FF4F9A"/>
    <w:rsid w:val="00FF51D7"/>
    <w:rsid w:val="00FF7DC9"/>
    <w:rsid w:val="03305B19"/>
    <w:rsid w:val="20F59DD5"/>
    <w:rsid w:val="50B5416F"/>
    <w:rsid w:val="53B54F2C"/>
    <w:rsid w:val="697BF02C"/>
    <w:rsid w:val="7BD418E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31C7C2C"/>
  <w15:docId w15:val="{7FE6300E-4E81-4C72-8A64-762CA63824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PMingLiU"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45A2"/>
    <w:pPr>
      <w:spacing w:after="0" w:line="360" w:lineRule="auto"/>
    </w:pPr>
    <w:rPr>
      <w:sz w:val="18"/>
      <w:lang w:val="en-GB"/>
    </w:rPr>
  </w:style>
  <w:style w:type="paragraph" w:styleId="Heading1">
    <w:name w:val="heading 1"/>
    <w:basedOn w:val="Normal"/>
    <w:next w:val="Normal"/>
    <w:link w:val="Heading1Char"/>
    <w:uiPriority w:val="9"/>
    <w:qFormat/>
    <w:rsid w:val="00945E93"/>
    <w:pPr>
      <w:outlineLvl w:val="0"/>
    </w:pPr>
    <w:rPr>
      <w:b/>
      <w:color w:val="0095D5" w:themeColor="accent1"/>
    </w:rPr>
  </w:style>
  <w:style w:type="paragraph" w:styleId="Heading2">
    <w:name w:val="heading 2"/>
    <w:basedOn w:val="Normal"/>
    <w:next w:val="Normal"/>
    <w:link w:val="Heading2Char"/>
    <w:uiPriority w:val="9"/>
    <w:unhideWhenUsed/>
    <w:rsid w:val="009C45A2"/>
    <w:pPr>
      <w:outlineLvl w:val="1"/>
    </w:pPr>
    <w:rPr>
      <w:b/>
    </w:rPr>
  </w:style>
  <w:style w:type="paragraph" w:styleId="Heading3">
    <w:name w:val="heading 3"/>
    <w:basedOn w:val="Normal"/>
    <w:next w:val="Normal"/>
    <w:link w:val="Heading3Char"/>
    <w:uiPriority w:val="9"/>
    <w:semiHidden/>
    <w:unhideWhenUsed/>
    <w:rsid w:val="00032FB9"/>
    <w:pPr>
      <w:keepNext/>
      <w:keepLines/>
      <w:spacing w:before="40"/>
      <w:outlineLvl w:val="2"/>
    </w:pPr>
    <w:rPr>
      <w:rFonts w:asciiTheme="majorHAnsi" w:eastAsiaTheme="majorEastAsia" w:hAnsiTheme="majorHAnsi" w:cstheme="majorBidi"/>
      <w:color w:val="00496A" w:themeColor="accent1" w:themeShade="7F"/>
      <w:sz w:val="24"/>
      <w:szCs w:val="24"/>
    </w:rPr>
  </w:style>
  <w:style w:type="paragraph" w:styleId="Heading4">
    <w:name w:val="heading 4"/>
    <w:basedOn w:val="Normal"/>
    <w:next w:val="Normal"/>
    <w:link w:val="Heading4Char"/>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Heading5">
    <w:name w:val="heading 5"/>
    <w:basedOn w:val="Normal"/>
    <w:next w:val="Normal"/>
    <w:link w:val="Heading5Char"/>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5D5C"/>
    <w:pPr>
      <w:spacing w:line="195" w:lineRule="atLeast"/>
      <w:ind w:right="-1737"/>
      <w:jc w:val="right"/>
    </w:pPr>
    <w:rPr>
      <w:caps/>
      <w:spacing w:val="12"/>
      <w:sz w:val="15"/>
    </w:rPr>
  </w:style>
  <w:style w:type="character" w:customStyle="1" w:styleId="HeaderChar">
    <w:name w:val="Header Char"/>
    <w:basedOn w:val="DefaultParagraphFont"/>
    <w:link w:val="Header"/>
    <w:uiPriority w:val="99"/>
    <w:rsid w:val="008E5D5C"/>
    <w:rPr>
      <w:caps/>
      <w:spacing w:val="12"/>
      <w:sz w:val="15"/>
      <w:lang w:val="en-GB"/>
    </w:rPr>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rsid w:val="00AC4E77"/>
    <w:pPr>
      <w:spacing w:before="440" w:after="200"/>
      <w:contextualSpacing/>
    </w:pPr>
    <w:rPr>
      <w:sz w:val="24"/>
    </w:rPr>
  </w:style>
  <w:style w:type="character" w:customStyle="1" w:styleId="TitleChar">
    <w:name w:val="Title Char"/>
    <w:basedOn w:val="DefaultParagraphFont"/>
    <w:link w:val="Title"/>
    <w:uiPriority w:val="10"/>
    <w:rsid w:val="00AC4E77"/>
    <w:rPr>
      <w:sz w:val="24"/>
      <w:lang w:val="en-GB"/>
    </w:rPr>
  </w:style>
  <w:style w:type="character" w:customStyle="1" w:styleId="Heading1Char">
    <w:name w:val="Heading 1 Char"/>
    <w:basedOn w:val="DefaultParagraphFont"/>
    <w:link w:val="Heading1"/>
    <w:uiPriority w:val="9"/>
    <w:rsid w:val="00945E93"/>
    <w:rPr>
      <w:b/>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Heading2Char">
    <w:name w:val="Heading 2 Char"/>
    <w:basedOn w:val="DefaultParagraphFont"/>
    <w:link w:val="Heading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Hyperlink">
    <w:name w:val="Hyperlink"/>
    <w:basedOn w:val="DefaultParagraphFon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Caption">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BalloonText">
    <w:name w:val="Balloon Text"/>
    <w:basedOn w:val="Normal"/>
    <w:link w:val="BalloonTextChar"/>
    <w:uiPriority w:val="99"/>
    <w:semiHidden/>
    <w:unhideWhenUsed/>
    <w:rsid w:val="009031C7"/>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9031C7"/>
    <w:rPr>
      <w:rFonts w:ascii="Segoe UI" w:hAnsi="Segoe UI" w:cs="Segoe UI"/>
      <w:sz w:val="18"/>
      <w:szCs w:val="18"/>
      <w:lang w:val="en-GB"/>
    </w:rPr>
  </w:style>
  <w:style w:type="paragraph" w:customStyle="1" w:styleId="senn-regular">
    <w:name w:val="senn-regular"/>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Strong">
    <w:name w:val="Strong"/>
    <w:basedOn w:val="DefaultParagraphFont"/>
    <w:uiPriority w:val="22"/>
    <w:qFormat/>
    <w:rsid w:val="00D5457A"/>
    <w:rPr>
      <w:b/>
      <w:bCs/>
    </w:rPr>
  </w:style>
  <w:style w:type="character" w:customStyle="1" w:styleId="pricecurrency-sign">
    <w:name w:val="price__currency-sign"/>
    <w:basedOn w:val="DefaultParagraphFont"/>
    <w:rsid w:val="00D5457A"/>
  </w:style>
  <w:style w:type="character" w:customStyle="1" w:styleId="priceamount">
    <w:name w:val="price__amount"/>
    <w:basedOn w:val="DefaultParagraphFont"/>
    <w:rsid w:val="00D5457A"/>
  </w:style>
  <w:style w:type="paragraph" w:customStyle="1" w:styleId="product-teaserpricedetails">
    <w:name w:val="product-teaser__price__details"/>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ollowedHyperlink">
    <w:name w:val="FollowedHyperlink"/>
    <w:basedOn w:val="DefaultParagraphFont"/>
    <w:uiPriority w:val="99"/>
    <w:semiHidden/>
    <w:unhideWhenUsed/>
    <w:rsid w:val="0075529A"/>
    <w:rPr>
      <w:color w:val="000000" w:themeColor="followedHyperlink"/>
      <w:u w:val="single"/>
    </w:rPr>
  </w:style>
  <w:style w:type="paragraph" w:styleId="NormalWeb">
    <w:name w:val="Normal (Web)"/>
    <w:basedOn w:val="Normal"/>
    <w:uiPriority w:val="99"/>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Heading5Char">
    <w:name w:val="Heading 5 Char"/>
    <w:basedOn w:val="DefaultParagraphFont"/>
    <w:link w:val="Heading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Normal"/>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Normal"/>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DefaultParagraphFont"/>
    <w:uiPriority w:val="99"/>
    <w:semiHidden/>
    <w:unhideWhenUsed/>
    <w:rsid w:val="00117457"/>
    <w:rPr>
      <w:color w:val="605E5C"/>
      <w:shd w:val="clear" w:color="auto" w:fill="E1DFDD"/>
    </w:rPr>
  </w:style>
  <w:style w:type="paragraph" w:styleId="ListParagraph">
    <w:name w:val="List Paragraph"/>
    <w:basedOn w:val="Normal"/>
    <w:uiPriority w:val="34"/>
    <w:qFormat/>
    <w:rsid w:val="00FD6D26"/>
    <w:pPr>
      <w:ind w:left="720"/>
      <w:contextualSpacing/>
    </w:pPr>
  </w:style>
  <w:style w:type="character" w:customStyle="1" w:styleId="Heading4Char">
    <w:name w:val="Heading 4 Char"/>
    <w:basedOn w:val="DefaultParagraphFont"/>
    <w:link w:val="Heading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Emphasis">
    <w:name w:val="Emphasis"/>
    <w:basedOn w:val="DefaultParagraphFont"/>
    <w:uiPriority w:val="20"/>
    <w:qFormat/>
    <w:rsid w:val="00EA33F7"/>
    <w:rPr>
      <w:i/>
      <w:iCs/>
    </w:rPr>
  </w:style>
  <w:style w:type="paragraph" w:customStyle="1" w:styleId="paragraph">
    <w:name w:val="paragraph"/>
    <w:basedOn w:val="Normal"/>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DefaultParagraphFont"/>
    <w:rsid w:val="007C6B1C"/>
  </w:style>
  <w:style w:type="character" w:customStyle="1" w:styleId="eop">
    <w:name w:val="eop"/>
    <w:basedOn w:val="DefaultParagraphFont"/>
    <w:rsid w:val="007C6B1C"/>
  </w:style>
  <w:style w:type="character" w:customStyle="1" w:styleId="NichtaufgelsteErwhnung2">
    <w:name w:val="Nicht aufgelöste Erwähnung2"/>
    <w:basedOn w:val="DefaultParagraphFont"/>
    <w:uiPriority w:val="99"/>
    <w:semiHidden/>
    <w:unhideWhenUsed/>
    <w:rsid w:val="00F1798E"/>
    <w:rPr>
      <w:color w:val="605E5C"/>
      <w:shd w:val="clear" w:color="auto" w:fill="E1DFDD"/>
    </w:rPr>
  </w:style>
  <w:style w:type="character" w:customStyle="1" w:styleId="scxw52813454">
    <w:name w:val="scxw52813454"/>
    <w:basedOn w:val="DefaultParagraphFont"/>
    <w:rsid w:val="001A5A7D"/>
  </w:style>
  <w:style w:type="character" w:customStyle="1" w:styleId="ms-h3">
    <w:name w:val="ms-h3"/>
    <w:basedOn w:val="DefaultParagraphFont"/>
    <w:rsid w:val="0006221A"/>
  </w:style>
  <w:style w:type="character" w:customStyle="1" w:styleId="scxw130742757">
    <w:name w:val="scxw130742757"/>
    <w:basedOn w:val="DefaultParagraphFont"/>
    <w:rsid w:val="003E4BEF"/>
  </w:style>
  <w:style w:type="character" w:customStyle="1" w:styleId="ydpb5a3d5bfs1">
    <w:name w:val="ydpb5a3d5bfs1"/>
    <w:basedOn w:val="DefaultParagraphFont"/>
    <w:rsid w:val="008E477E"/>
  </w:style>
  <w:style w:type="character" w:customStyle="1" w:styleId="NichtaufgelsteErwhnung3">
    <w:name w:val="Nicht aufgelöste Erwähnung3"/>
    <w:basedOn w:val="DefaultParagraphFont"/>
    <w:uiPriority w:val="99"/>
    <w:semiHidden/>
    <w:unhideWhenUsed/>
    <w:rsid w:val="00373F92"/>
    <w:rPr>
      <w:color w:val="605E5C"/>
      <w:shd w:val="clear" w:color="auto" w:fill="E1DFDD"/>
    </w:rPr>
  </w:style>
  <w:style w:type="character" w:customStyle="1" w:styleId="scxw170946324">
    <w:name w:val="scxw170946324"/>
    <w:basedOn w:val="DefaultParagraphFont"/>
    <w:rsid w:val="00576746"/>
  </w:style>
  <w:style w:type="character" w:customStyle="1" w:styleId="bcx9">
    <w:name w:val="bcx9"/>
    <w:basedOn w:val="DefaultParagraphFont"/>
    <w:rsid w:val="00C40047"/>
  </w:style>
  <w:style w:type="character" w:styleId="CommentReference">
    <w:name w:val="annotation reference"/>
    <w:basedOn w:val="DefaultParagraphFont"/>
    <w:uiPriority w:val="99"/>
    <w:semiHidden/>
    <w:unhideWhenUsed/>
    <w:rsid w:val="00ED0012"/>
    <w:rPr>
      <w:sz w:val="16"/>
      <w:szCs w:val="16"/>
    </w:rPr>
  </w:style>
  <w:style w:type="paragraph" w:styleId="CommentText">
    <w:name w:val="annotation text"/>
    <w:basedOn w:val="Normal"/>
    <w:link w:val="CommentTextChar"/>
    <w:uiPriority w:val="99"/>
    <w:unhideWhenUsed/>
    <w:rsid w:val="00ED0012"/>
    <w:pPr>
      <w:spacing w:line="240" w:lineRule="auto"/>
    </w:pPr>
    <w:rPr>
      <w:sz w:val="20"/>
      <w:szCs w:val="20"/>
    </w:rPr>
  </w:style>
  <w:style w:type="character" w:customStyle="1" w:styleId="CommentTextChar">
    <w:name w:val="Comment Text Char"/>
    <w:basedOn w:val="DefaultParagraphFont"/>
    <w:link w:val="CommentText"/>
    <w:uiPriority w:val="99"/>
    <w:rsid w:val="00ED0012"/>
    <w:rPr>
      <w:sz w:val="20"/>
      <w:szCs w:val="20"/>
      <w:lang w:val="en-GB"/>
    </w:rPr>
  </w:style>
  <w:style w:type="paragraph" w:styleId="CommentSubject">
    <w:name w:val="annotation subject"/>
    <w:basedOn w:val="CommentText"/>
    <w:next w:val="CommentText"/>
    <w:link w:val="CommentSubjectChar"/>
    <w:uiPriority w:val="99"/>
    <w:semiHidden/>
    <w:unhideWhenUsed/>
    <w:rsid w:val="00ED0012"/>
    <w:rPr>
      <w:b/>
      <w:bCs/>
    </w:rPr>
  </w:style>
  <w:style w:type="character" w:customStyle="1" w:styleId="CommentSubjectChar">
    <w:name w:val="Comment Subject Char"/>
    <w:basedOn w:val="CommentTextChar"/>
    <w:link w:val="CommentSubject"/>
    <w:uiPriority w:val="99"/>
    <w:semiHidden/>
    <w:rsid w:val="00ED0012"/>
    <w:rPr>
      <w:b/>
      <w:bCs/>
      <w:sz w:val="20"/>
      <w:szCs w:val="20"/>
      <w:lang w:val="en-GB"/>
    </w:rPr>
  </w:style>
  <w:style w:type="paragraph" w:styleId="Revision">
    <w:name w:val="Revision"/>
    <w:hidden/>
    <w:uiPriority w:val="99"/>
    <w:semiHidden/>
    <w:rsid w:val="00ED0012"/>
    <w:pPr>
      <w:spacing w:after="0" w:line="240" w:lineRule="auto"/>
    </w:pPr>
    <w:rPr>
      <w:sz w:val="18"/>
      <w:lang w:val="en-GB"/>
    </w:rPr>
  </w:style>
  <w:style w:type="character" w:customStyle="1" w:styleId="cf01">
    <w:name w:val="cf01"/>
    <w:basedOn w:val="DefaultParagraphFont"/>
    <w:rsid w:val="00F1277B"/>
    <w:rPr>
      <w:rFonts w:ascii="Segoe UI" w:hAnsi="Segoe UI" w:cs="Segoe UI" w:hint="default"/>
      <w:sz w:val="18"/>
      <w:szCs w:val="18"/>
    </w:rPr>
  </w:style>
  <w:style w:type="character" w:styleId="UnresolvedMention">
    <w:name w:val="Unresolved Mention"/>
    <w:basedOn w:val="DefaultParagraphFont"/>
    <w:uiPriority w:val="99"/>
    <w:semiHidden/>
    <w:unhideWhenUsed/>
    <w:rsid w:val="0054474E"/>
    <w:rPr>
      <w:color w:val="605E5C"/>
      <w:shd w:val="clear" w:color="auto" w:fill="E1DFDD"/>
    </w:rPr>
  </w:style>
  <w:style w:type="character" w:customStyle="1" w:styleId="Heading3Char">
    <w:name w:val="Heading 3 Char"/>
    <w:basedOn w:val="DefaultParagraphFont"/>
    <w:link w:val="Heading3"/>
    <w:uiPriority w:val="9"/>
    <w:semiHidden/>
    <w:rsid w:val="00032FB9"/>
    <w:rPr>
      <w:rFonts w:asciiTheme="majorHAnsi" w:eastAsiaTheme="majorEastAsia" w:hAnsiTheme="majorHAnsi" w:cstheme="majorBidi"/>
      <w:color w:val="00496A" w:themeColor="accent1" w:themeShade="7F"/>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590075">
      <w:bodyDiv w:val="1"/>
      <w:marLeft w:val="0"/>
      <w:marRight w:val="0"/>
      <w:marTop w:val="0"/>
      <w:marBottom w:val="0"/>
      <w:divBdr>
        <w:top w:val="none" w:sz="0" w:space="0" w:color="auto"/>
        <w:left w:val="none" w:sz="0" w:space="0" w:color="auto"/>
        <w:bottom w:val="none" w:sz="0" w:space="0" w:color="auto"/>
        <w:right w:val="none" w:sz="0" w:space="0" w:color="auto"/>
      </w:divBdr>
    </w:div>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42800546">
      <w:bodyDiv w:val="1"/>
      <w:marLeft w:val="0"/>
      <w:marRight w:val="0"/>
      <w:marTop w:val="0"/>
      <w:marBottom w:val="0"/>
      <w:divBdr>
        <w:top w:val="none" w:sz="0" w:space="0" w:color="auto"/>
        <w:left w:val="none" w:sz="0" w:space="0" w:color="auto"/>
        <w:bottom w:val="none" w:sz="0" w:space="0" w:color="auto"/>
        <w:right w:val="none" w:sz="0" w:space="0" w:color="auto"/>
      </w:divBdr>
      <w:divsChild>
        <w:div w:id="1321425063">
          <w:marLeft w:val="0"/>
          <w:marRight w:val="0"/>
          <w:marTop w:val="0"/>
          <w:marBottom w:val="0"/>
          <w:divBdr>
            <w:top w:val="none" w:sz="0" w:space="0" w:color="auto"/>
            <w:left w:val="none" w:sz="0" w:space="0" w:color="auto"/>
            <w:bottom w:val="none" w:sz="0" w:space="0" w:color="auto"/>
            <w:right w:val="none" w:sz="0" w:space="0" w:color="auto"/>
          </w:divBdr>
        </w:div>
        <w:div w:id="566915080">
          <w:marLeft w:val="0"/>
          <w:marRight w:val="0"/>
          <w:marTop w:val="0"/>
          <w:marBottom w:val="0"/>
          <w:divBdr>
            <w:top w:val="none" w:sz="0" w:space="0" w:color="auto"/>
            <w:left w:val="none" w:sz="0" w:space="0" w:color="auto"/>
            <w:bottom w:val="none" w:sz="0" w:space="0" w:color="auto"/>
            <w:right w:val="none" w:sz="0" w:space="0" w:color="auto"/>
          </w:divBdr>
        </w:div>
      </w:divsChild>
    </w:div>
    <w:div w:id="55324369">
      <w:bodyDiv w:val="1"/>
      <w:marLeft w:val="0"/>
      <w:marRight w:val="0"/>
      <w:marTop w:val="0"/>
      <w:marBottom w:val="0"/>
      <w:divBdr>
        <w:top w:val="none" w:sz="0" w:space="0" w:color="auto"/>
        <w:left w:val="none" w:sz="0" w:space="0" w:color="auto"/>
        <w:bottom w:val="none" w:sz="0" w:space="0" w:color="auto"/>
        <w:right w:val="none" w:sz="0" w:space="0" w:color="auto"/>
      </w:divBdr>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1458913994">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 w:id="717242639">
          <w:marLeft w:val="446"/>
          <w:marRight w:val="0"/>
          <w:marTop w:val="0"/>
          <w:marBottom w:val="0"/>
          <w:divBdr>
            <w:top w:val="none" w:sz="0" w:space="0" w:color="auto"/>
            <w:left w:val="none" w:sz="0" w:space="0" w:color="auto"/>
            <w:bottom w:val="none" w:sz="0" w:space="0" w:color="auto"/>
            <w:right w:val="none" w:sz="0" w:space="0" w:color="auto"/>
          </w:divBdr>
        </w:div>
      </w:divsChild>
    </w:div>
    <w:div w:id="81294369">
      <w:bodyDiv w:val="1"/>
      <w:marLeft w:val="0"/>
      <w:marRight w:val="0"/>
      <w:marTop w:val="0"/>
      <w:marBottom w:val="0"/>
      <w:divBdr>
        <w:top w:val="none" w:sz="0" w:space="0" w:color="auto"/>
        <w:left w:val="none" w:sz="0" w:space="0" w:color="auto"/>
        <w:bottom w:val="none" w:sz="0" w:space="0" w:color="auto"/>
        <w:right w:val="none" w:sz="0" w:space="0" w:color="auto"/>
      </w:divBdr>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12596476">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2574296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1596160391">
          <w:marLeft w:val="360"/>
          <w:marRight w:val="0"/>
          <w:marTop w:val="0"/>
          <w:marBottom w:val="24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40714118">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1024519">
      <w:bodyDiv w:val="1"/>
      <w:marLeft w:val="0"/>
      <w:marRight w:val="0"/>
      <w:marTop w:val="0"/>
      <w:marBottom w:val="0"/>
      <w:divBdr>
        <w:top w:val="none" w:sz="0" w:space="0" w:color="auto"/>
        <w:left w:val="none" w:sz="0" w:space="0" w:color="auto"/>
        <w:bottom w:val="none" w:sz="0" w:space="0" w:color="auto"/>
        <w:right w:val="none" w:sz="0" w:space="0" w:color="auto"/>
      </w:divBdr>
      <w:divsChild>
        <w:div w:id="991105166">
          <w:marLeft w:val="0"/>
          <w:marRight w:val="0"/>
          <w:marTop w:val="0"/>
          <w:marBottom w:val="0"/>
          <w:divBdr>
            <w:top w:val="none" w:sz="0" w:space="0" w:color="auto"/>
            <w:left w:val="none" w:sz="0" w:space="0" w:color="auto"/>
            <w:bottom w:val="none" w:sz="0" w:space="0" w:color="auto"/>
            <w:right w:val="none" w:sz="0" w:space="0" w:color="auto"/>
          </w:divBdr>
        </w:div>
        <w:div w:id="322662837">
          <w:marLeft w:val="0"/>
          <w:marRight w:val="0"/>
          <w:marTop w:val="0"/>
          <w:marBottom w:val="0"/>
          <w:divBdr>
            <w:top w:val="none" w:sz="0" w:space="0" w:color="auto"/>
            <w:left w:val="none" w:sz="0" w:space="0" w:color="auto"/>
            <w:bottom w:val="none" w:sz="0" w:space="0" w:color="auto"/>
            <w:right w:val="none" w:sz="0" w:space="0" w:color="auto"/>
          </w:divBdr>
        </w:div>
      </w:divsChild>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sChild>
    </w:div>
    <w:div w:id="433786289">
      <w:bodyDiv w:val="1"/>
      <w:marLeft w:val="0"/>
      <w:marRight w:val="0"/>
      <w:marTop w:val="0"/>
      <w:marBottom w:val="0"/>
      <w:divBdr>
        <w:top w:val="none" w:sz="0" w:space="0" w:color="auto"/>
        <w:left w:val="none" w:sz="0" w:space="0" w:color="auto"/>
        <w:bottom w:val="none" w:sz="0" w:space="0" w:color="auto"/>
        <w:right w:val="none" w:sz="0" w:space="0" w:color="auto"/>
      </w:divBdr>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827748664">
          <w:marLeft w:val="547"/>
          <w:marRight w:val="0"/>
          <w:marTop w:val="0"/>
          <w:marBottom w:val="0"/>
          <w:divBdr>
            <w:top w:val="none" w:sz="0" w:space="0" w:color="auto"/>
            <w:left w:val="none" w:sz="0" w:space="0" w:color="auto"/>
            <w:bottom w:val="none" w:sz="0" w:space="0" w:color="auto"/>
            <w:right w:val="none" w:sz="0" w:space="0" w:color="auto"/>
          </w:divBdr>
        </w:div>
        <w:div w:id="62337055">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52136899">
      <w:bodyDiv w:val="1"/>
      <w:marLeft w:val="0"/>
      <w:marRight w:val="0"/>
      <w:marTop w:val="0"/>
      <w:marBottom w:val="0"/>
      <w:divBdr>
        <w:top w:val="none" w:sz="0" w:space="0" w:color="auto"/>
        <w:left w:val="none" w:sz="0" w:space="0" w:color="auto"/>
        <w:bottom w:val="none" w:sz="0" w:space="0" w:color="auto"/>
        <w:right w:val="none" w:sz="0" w:space="0" w:color="auto"/>
      </w:divBdr>
    </w:div>
    <w:div w:id="456531086">
      <w:bodyDiv w:val="1"/>
      <w:marLeft w:val="0"/>
      <w:marRight w:val="0"/>
      <w:marTop w:val="0"/>
      <w:marBottom w:val="0"/>
      <w:divBdr>
        <w:top w:val="none" w:sz="0" w:space="0" w:color="auto"/>
        <w:left w:val="none" w:sz="0" w:space="0" w:color="auto"/>
        <w:bottom w:val="none" w:sz="0" w:space="0" w:color="auto"/>
        <w:right w:val="none" w:sz="0" w:space="0" w:color="auto"/>
      </w:divBdr>
    </w:div>
    <w:div w:id="468476697">
      <w:bodyDiv w:val="1"/>
      <w:marLeft w:val="0"/>
      <w:marRight w:val="0"/>
      <w:marTop w:val="0"/>
      <w:marBottom w:val="0"/>
      <w:divBdr>
        <w:top w:val="none" w:sz="0" w:space="0" w:color="auto"/>
        <w:left w:val="none" w:sz="0" w:space="0" w:color="auto"/>
        <w:bottom w:val="none" w:sz="0" w:space="0" w:color="auto"/>
        <w:right w:val="none" w:sz="0" w:space="0" w:color="auto"/>
      </w:divBdr>
    </w:div>
    <w:div w:id="485127554">
      <w:bodyDiv w:val="1"/>
      <w:marLeft w:val="0"/>
      <w:marRight w:val="0"/>
      <w:marTop w:val="0"/>
      <w:marBottom w:val="0"/>
      <w:divBdr>
        <w:top w:val="none" w:sz="0" w:space="0" w:color="auto"/>
        <w:left w:val="none" w:sz="0" w:space="0" w:color="auto"/>
        <w:bottom w:val="none" w:sz="0" w:space="0" w:color="auto"/>
        <w:right w:val="none" w:sz="0" w:space="0" w:color="auto"/>
      </w:divBdr>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562449832">
      <w:bodyDiv w:val="1"/>
      <w:marLeft w:val="0"/>
      <w:marRight w:val="0"/>
      <w:marTop w:val="0"/>
      <w:marBottom w:val="0"/>
      <w:divBdr>
        <w:top w:val="none" w:sz="0" w:space="0" w:color="auto"/>
        <w:left w:val="none" w:sz="0" w:space="0" w:color="auto"/>
        <w:bottom w:val="none" w:sz="0" w:space="0" w:color="auto"/>
        <w:right w:val="none" w:sz="0" w:space="0" w:color="auto"/>
      </w:divBdr>
      <w:divsChild>
        <w:div w:id="1844392334">
          <w:marLeft w:val="0"/>
          <w:marRight w:val="0"/>
          <w:marTop w:val="0"/>
          <w:marBottom w:val="0"/>
          <w:divBdr>
            <w:top w:val="none" w:sz="0" w:space="0" w:color="auto"/>
            <w:left w:val="none" w:sz="0" w:space="0" w:color="auto"/>
            <w:bottom w:val="none" w:sz="0" w:space="0" w:color="auto"/>
            <w:right w:val="none" w:sz="0" w:space="0" w:color="auto"/>
          </w:divBdr>
        </w:div>
        <w:div w:id="511527149">
          <w:marLeft w:val="0"/>
          <w:marRight w:val="0"/>
          <w:marTop w:val="0"/>
          <w:marBottom w:val="0"/>
          <w:divBdr>
            <w:top w:val="none" w:sz="0" w:space="0" w:color="auto"/>
            <w:left w:val="none" w:sz="0" w:space="0" w:color="auto"/>
            <w:bottom w:val="none" w:sz="0" w:space="0" w:color="auto"/>
            <w:right w:val="none" w:sz="0" w:space="0" w:color="auto"/>
          </w:divBdr>
        </w:div>
        <w:div w:id="1304002247">
          <w:marLeft w:val="0"/>
          <w:marRight w:val="0"/>
          <w:marTop w:val="0"/>
          <w:marBottom w:val="0"/>
          <w:divBdr>
            <w:top w:val="none" w:sz="0" w:space="0" w:color="auto"/>
            <w:left w:val="none" w:sz="0" w:space="0" w:color="auto"/>
            <w:bottom w:val="none" w:sz="0" w:space="0" w:color="auto"/>
            <w:right w:val="none" w:sz="0" w:space="0" w:color="auto"/>
          </w:divBdr>
        </w:div>
        <w:div w:id="1044675117">
          <w:marLeft w:val="0"/>
          <w:marRight w:val="0"/>
          <w:marTop w:val="0"/>
          <w:marBottom w:val="0"/>
          <w:divBdr>
            <w:top w:val="none" w:sz="0" w:space="0" w:color="auto"/>
            <w:left w:val="none" w:sz="0" w:space="0" w:color="auto"/>
            <w:bottom w:val="none" w:sz="0" w:space="0" w:color="auto"/>
            <w:right w:val="none" w:sz="0" w:space="0" w:color="auto"/>
          </w:divBdr>
        </w:div>
        <w:div w:id="992954140">
          <w:marLeft w:val="0"/>
          <w:marRight w:val="0"/>
          <w:marTop w:val="0"/>
          <w:marBottom w:val="0"/>
          <w:divBdr>
            <w:top w:val="none" w:sz="0" w:space="0" w:color="auto"/>
            <w:left w:val="none" w:sz="0" w:space="0" w:color="auto"/>
            <w:bottom w:val="none" w:sz="0" w:space="0" w:color="auto"/>
            <w:right w:val="none" w:sz="0" w:space="0" w:color="auto"/>
          </w:divBdr>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05163794">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686372210">
      <w:bodyDiv w:val="1"/>
      <w:marLeft w:val="0"/>
      <w:marRight w:val="0"/>
      <w:marTop w:val="0"/>
      <w:marBottom w:val="0"/>
      <w:divBdr>
        <w:top w:val="none" w:sz="0" w:space="0" w:color="auto"/>
        <w:left w:val="none" w:sz="0" w:space="0" w:color="auto"/>
        <w:bottom w:val="none" w:sz="0" w:space="0" w:color="auto"/>
        <w:right w:val="none" w:sz="0" w:space="0" w:color="auto"/>
      </w:divBdr>
    </w:div>
    <w:div w:id="745613692">
      <w:bodyDiv w:val="1"/>
      <w:marLeft w:val="0"/>
      <w:marRight w:val="0"/>
      <w:marTop w:val="0"/>
      <w:marBottom w:val="0"/>
      <w:divBdr>
        <w:top w:val="none" w:sz="0" w:space="0" w:color="auto"/>
        <w:left w:val="none" w:sz="0" w:space="0" w:color="auto"/>
        <w:bottom w:val="none" w:sz="0" w:space="0" w:color="auto"/>
        <w:right w:val="none" w:sz="0" w:space="0" w:color="auto"/>
      </w:divBdr>
      <w:divsChild>
        <w:div w:id="1645547868">
          <w:marLeft w:val="0"/>
          <w:marRight w:val="0"/>
          <w:marTop w:val="0"/>
          <w:marBottom w:val="0"/>
          <w:divBdr>
            <w:top w:val="none" w:sz="0" w:space="0" w:color="auto"/>
            <w:left w:val="none" w:sz="0" w:space="0" w:color="auto"/>
            <w:bottom w:val="none" w:sz="0" w:space="0" w:color="auto"/>
            <w:right w:val="none" w:sz="0" w:space="0" w:color="auto"/>
          </w:divBdr>
          <w:divsChild>
            <w:div w:id="808741744">
              <w:marLeft w:val="0"/>
              <w:marRight w:val="0"/>
              <w:marTop w:val="0"/>
              <w:marBottom w:val="0"/>
              <w:divBdr>
                <w:top w:val="none" w:sz="0" w:space="0" w:color="auto"/>
                <w:left w:val="none" w:sz="0" w:space="0" w:color="auto"/>
                <w:bottom w:val="none" w:sz="0" w:space="0" w:color="auto"/>
                <w:right w:val="none" w:sz="0" w:space="0" w:color="auto"/>
              </w:divBdr>
            </w:div>
          </w:divsChild>
        </w:div>
        <w:div w:id="1968659253">
          <w:marLeft w:val="0"/>
          <w:marRight w:val="0"/>
          <w:marTop w:val="0"/>
          <w:marBottom w:val="240"/>
          <w:divBdr>
            <w:top w:val="none" w:sz="0" w:space="0" w:color="auto"/>
            <w:left w:val="none" w:sz="0" w:space="0" w:color="auto"/>
            <w:bottom w:val="none" w:sz="0" w:space="0" w:color="auto"/>
            <w:right w:val="none" w:sz="0" w:space="0" w:color="auto"/>
          </w:divBdr>
        </w:div>
      </w:divsChild>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888997184">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37058179">
      <w:bodyDiv w:val="1"/>
      <w:marLeft w:val="0"/>
      <w:marRight w:val="0"/>
      <w:marTop w:val="0"/>
      <w:marBottom w:val="0"/>
      <w:divBdr>
        <w:top w:val="none" w:sz="0" w:space="0" w:color="auto"/>
        <w:left w:val="none" w:sz="0" w:space="0" w:color="auto"/>
        <w:bottom w:val="none" w:sz="0" w:space="0" w:color="auto"/>
        <w:right w:val="none" w:sz="0" w:space="0" w:color="auto"/>
      </w:divBdr>
    </w:div>
    <w:div w:id="963075893">
      <w:bodyDiv w:val="1"/>
      <w:marLeft w:val="0"/>
      <w:marRight w:val="0"/>
      <w:marTop w:val="0"/>
      <w:marBottom w:val="0"/>
      <w:divBdr>
        <w:top w:val="none" w:sz="0" w:space="0" w:color="auto"/>
        <w:left w:val="none" w:sz="0" w:space="0" w:color="auto"/>
        <w:bottom w:val="none" w:sz="0" w:space="0" w:color="auto"/>
        <w:right w:val="none" w:sz="0" w:space="0" w:color="auto"/>
      </w:divBdr>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1001003577">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60594602">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198547823">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85384561">
      <w:bodyDiv w:val="1"/>
      <w:marLeft w:val="0"/>
      <w:marRight w:val="0"/>
      <w:marTop w:val="0"/>
      <w:marBottom w:val="0"/>
      <w:divBdr>
        <w:top w:val="none" w:sz="0" w:space="0" w:color="auto"/>
        <w:left w:val="none" w:sz="0" w:space="0" w:color="auto"/>
        <w:bottom w:val="none" w:sz="0" w:space="0" w:color="auto"/>
        <w:right w:val="none" w:sz="0" w:space="0" w:color="auto"/>
      </w:divBdr>
      <w:divsChild>
        <w:div w:id="1987077742">
          <w:marLeft w:val="0"/>
          <w:marRight w:val="0"/>
          <w:marTop w:val="0"/>
          <w:marBottom w:val="0"/>
          <w:divBdr>
            <w:top w:val="none" w:sz="0" w:space="0" w:color="auto"/>
            <w:left w:val="none" w:sz="0" w:space="0" w:color="auto"/>
            <w:bottom w:val="none" w:sz="0" w:space="0" w:color="auto"/>
            <w:right w:val="none" w:sz="0" w:space="0" w:color="auto"/>
          </w:divBdr>
          <w:divsChild>
            <w:div w:id="805438944">
              <w:marLeft w:val="0"/>
              <w:marRight w:val="0"/>
              <w:marTop w:val="0"/>
              <w:marBottom w:val="0"/>
              <w:divBdr>
                <w:top w:val="none" w:sz="0" w:space="0" w:color="auto"/>
                <w:left w:val="none" w:sz="0" w:space="0" w:color="auto"/>
                <w:bottom w:val="none" w:sz="0" w:space="0" w:color="auto"/>
                <w:right w:val="none" w:sz="0" w:space="0" w:color="auto"/>
              </w:divBdr>
            </w:div>
          </w:divsChild>
        </w:div>
        <w:div w:id="551889394">
          <w:marLeft w:val="0"/>
          <w:marRight w:val="0"/>
          <w:marTop w:val="0"/>
          <w:marBottom w:val="240"/>
          <w:divBdr>
            <w:top w:val="none" w:sz="0" w:space="0" w:color="auto"/>
            <w:left w:val="none" w:sz="0" w:space="0" w:color="auto"/>
            <w:bottom w:val="none" w:sz="0" w:space="0" w:color="auto"/>
            <w:right w:val="none" w:sz="0" w:space="0" w:color="auto"/>
          </w:divBdr>
        </w:div>
      </w:divsChild>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340817639">
      <w:bodyDiv w:val="1"/>
      <w:marLeft w:val="0"/>
      <w:marRight w:val="0"/>
      <w:marTop w:val="0"/>
      <w:marBottom w:val="0"/>
      <w:divBdr>
        <w:top w:val="none" w:sz="0" w:space="0" w:color="auto"/>
        <w:left w:val="none" w:sz="0" w:space="0" w:color="auto"/>
        <w:bottom w:val="none" w:sz="0" w:space="0" w:color="auto"/>
        <w:right w:val="none" w:sz="0" w:space="0" w:color="auto"/>
      </w:divBdr>
    </w:div>
    <w:div w:id="1398361621">
      <w:bodyDiv w:val="1"/>
      <w:marLeft w:val="0"/>
      <w:marRight w:val="0"/>
      <w:marTop w:val="0"/>
      <w:marBottom w:val="0"/>
      <w:divBdr>
        <w:top w:val="none" w:sz="0" w:space="0" w:color="auto"/>
        <w:left w:val="none" w:sz="0" w:space="0" w:color="auto"/>
        <w:bottom w:val="none" w:sz="0" w:space="0" w:color="auto"/>
        <w:right w:val="none" w:sz="0" w:space="0" w:color="auto"/>
      </w:divBdr>
    </w:div>
    <w:div w:id="1400442704">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491753537">
      <w:bodyDiv w:val="1"/>
      <w:marLeft w:val="0"/>
      <w:marRight w:val="0"/>
      <w:marTop w:val="0"/>
      <w:marBottom w:val="0"/>
      <w:divBdr>
        <w:top w:val="none" w:sz="0" w:space="0" w:color="auto"/>
        <w:left w:val="none" w:sz="0" w:space="0" w:color="auto"/>
        <w:bottom w:val="none" w:sz="0" w:space="0" w:color="auto"/>
        <w:right w:val="none" w:sz="0" w:space="0" w:color="auto"/>
      </w:divBdr>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106590866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536354514">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594317654">
      <w:bodyDiv w:val="1"/>
      <w:marLeft w:val="0"/>
      <w:marRight w:val="0"/>
      <w:marTop w:val="0"/>
      <w:marBottom w:val="0"/>
      <w:divBdr>
        <w:top w:val="none" w:sz="0" w:space="0" w:color="auto"/>
        <w:left w:val="none" w:sz="0" w:space="0" w:color="auto"/>
        <w:bottom w:val="none" w:sz="0" w:space="0" w:color="auto"/>
        <w:right w:val="none" w:sz="0" w:space="0" w:color="auto"/>
      </w:divBdr>
    </w:div>
    <w:div w:id="1635869814">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47737523">
      <w:bodyDiv w:val="1"/>
      <w:marLeft w:val="0"/>
      <w:marRight w:val="0"/>
      <w:marTop w:val="0"/>
      <w:marBottom w:val="0"/>
      <w:divBdr>
        <w:top w:val="none" w:sz="0" w:space="0" w:color="auto"/>
        <w:left w:val="none" w:sz="0" w:space="0" w:color="auto"/>
        <w:bottom w:val="none" w:sz="0" w:space="0" w:color="auto"/>
        <w:right w:val="none" w:sz="0" w:space="0" w:color="auto"/>
      </w:divBdr>
      <w:divsChild>
        <w:div w:id="1941864056">
          <w:marLeft w:val="0"/>
          <w:marRight w:val="0"/>
          <w:marTop w:val="0"/>
          <w:marBottom w:val="0"/>
          <w:divBdr>
            <w:top w:val="none" w:sz="0" w:space="0" w:color="auto"/>
            <w:left w:val="none" w:sz="0" w:space="0" w:color="auto"/>
            <w:bottom w:val="none" w:sz="0" w:space="0" w:color="auto"/>
            <w:right w:val="none" w:sz="0" w:space="0" w:color="auto"/>
          </w:divBdr>
        </w:div>
        <w:div w:id="1686862034">
          <w:marLeft w:val="0"/>
          <w:marRight w:val="0"/>
          <w:marTop w:val="0"/>
          <w:marBottom w:val="0"/>
          <w:divBdr>
            <w:top w:val="none" w:sz="0" w:space="0" w:color="auto"/>
            <w:left w:val="none" w:sz="0" w:space="0" w:color="auto"/>
            <w:bottom w:val="none" w:sz="0" w:space="0" w:color="auto"/>
            <w:right w:val="none" w:sz="0" w:space="0" w:color="auto"/>
          </w:divBdr>
        </w:div>
        <w:div w:id="1212155872">
          <w:marLeft w:val="0"/>
          <w:marRight w:val="0"/>
          <w:marTop w:val="0"/>
          <w:marBottom w:val="0"/>
          <w:divBdr>
            <w:top w:val="none" w:sz="0" w:space="0" w:color="auto"/>
            <w:left w:val="none" w:sz="0" w:space="0" w:color="auto"/>
            <w:bottom w:val="none" w:sz="0" w:space="0" w:color="auto"/>
            <w:right w:val="none" w:sz="0" w:space="0" w:color="auto"/>
          </w:divBdr>
        </w:div>
        <w:div w:id="348603372">
          <w:marLeft w:val="0"/>
          <w:marRight w:val="0"/>
          <w:marTop w:val="0"/>
          <w:marBottom w:val="0"/>
          <w:divBdr>
            <w:top w:val="none" w:sz="0" w:space="0" w:color="auto"/>
            <w:left w:val="none" w:sz="0" w:space="0" w:color="auto"/>
            <w:bottom w:val="none" w:sz="0" w:space="0" w:color="auto"/>
            <w:right w:val="none" w:sz="0" w:space="0" w:color="auto"/>
          </w:divBdr>
        </w:div>
      </w:divsChild>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7877234">
      <w:bodyDiv w:val="1"/>
      <w:marLeft w:val="0"/>
      <w:marRight w:val="0"/>
      <w:marTop w:val="0"/>
      <w:marBottom w:val="0"/>
      <w:divBdr>
        <w:top w:val="none" w:sz="0" w:space="0" w:color="auto"/>
        <w:left w:val="none" w:sz="0" w:space="0" w:color="auto"/>
        <w:bottom w:val="none" w:sz="0" w:space="0" w:color="auto"/>
        <w:right w:val="none" w:sz="0" w:space="0" w:color="auto"/>
      </w:divBdr>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662125597">
      <w:bodyDiv w:val="1"/>
      <w:marLeft w:val="0"/>
      <w:marRight w:val="0"/>
      <w:marTop w:val="0"/>
      <w:marBottom w:val="0"/>
      <w:divBdr>
        <w:top w:val="none" w:sz="0" w:space="0" w:color="auto"/>
        <w:left w:val="none" w:sz="0" w:space="0" w:color="auto"/>
        <w:bottom w:val="none" w:sz="0" w:space="0" w:color="auto"/>
        <w:right w:val="none" w:sz="0" w:space="0" w:color="auto"/>
      </w:divBdr>
      <w:divsChild>
        <w:div w:id="1343896062">
          <w:marLeft w:val="0"/>
          <w:marRight w:val="0"/>
          <w:marTop w:val="0"/>
          <w:marBottom w:val="0"/>
          <w:divBdr>
            <w:top w:val="none" w:sz="0" w:space="0" w:color="auto"/>
            <w:left w:val="none" w:sz="0" w:space="0" w:color="auto"/>
            <w:bottom w:val="none" w:sz="0" w:space="0" w:color="auto"/>
            <w:right w:val="none" w:sz="0" w:space="0" w:color="auto"/>
          </w:divBdr>
        </w:div>
        <w:div w:id="1814978673">
          <w:marLeft w:val="0"/>
          <w:marRight w:val="0"/>
          <w:marTop w:val="0"/>
          <w:marBottom w:val="0"/>
          <w:divBdr>
            <w:top w:val="none" w:sz="0" w:space="0" w:color="auto"/>
            <w:left w:val="none" w:sz="0" w:space="0" w:color="auto"/>
            <w:bottom w:val="none" w:sz="0" w:space="0" w:color="auto"/>
            <w:right w:val="none" w:sz="0" w:space="0" w:color="auto"/>
          </w:divBdr>
        </w:div>
      </w:divsChild>
    </w:div>
    <w:div w:id="1690176150">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45882503">
      <w:bodyDiv w:val="1"/>
      <w:marLeft w:val="0"/>
      <w:marRight w:val="0"/>
      <w:marTop w:val="0"/>
      <w:marBottom w:val="0"/>
      <w:divBdr>
        <w:top w:val="none" w:sz="0" w:space="0" w:color="auto"/>
        <w:left w:val="none" w:sz="0" w:space="0" w:color="auto"/>
        <w:bottom w:val="none" w:sz="0" w:space="0" w:color="auto"/>
        <w:right w:val="none" w:sz="0" w:space="0" w:color="auto"/>
      </w:divBdr>
    </w:div>
    <w:div w:id="1780299423">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87192374">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11902594">
      <w:bodyDiv w:val="1"/>
      <w:marLeft w:val="0"/>
      <w:marRight w:val="0"/>
      <w:marTop w:val="0"/>
      <w:marBottom w:val="0"/>
      <w:divBdr>
        <w:top w:val="none" w:sz="0" w:space="0" w:color="auto"/>
        <w:left w:val="none" w:sz="0" w:space="0" w:color="auto"/>
        <w:bottom w:val="none" w:sz="0" w:space="0" w:color="auto"/>
        <w:right w:val="none" w:sz="0" w:space="0" w:color="auto"/>
      </w:divBdr>
    </w:div>
    <w:div w:id="1812675981">
      <w:bodyDiv w:val="1"/>
      <w:marLeft w:val="0"/>
      <w:marRight w:val="0"/>
      <w:marTop w:val="0"/>
      <w:marBottom w:val="0"/>
      <w:divBdr>
        <w:top w:val="none" w:sz="0" w:space="0" w:color="auto"/>
        <w:left w:val="none" w:sz="0" w:space="0" w:color="auto"/>
        <w:bottom w:val="none" w:sz="0" w:space="0" w:color="auto"/>
        <w:right w:val="none" w:sz="0" w:space="0" w:color="auto"/>
      </w:divBdr>
      <w:divsChild>
        <w:div w:id="1534537350">
          <w:marLeft w:val="0"/>
          <w:marRight w:val="0"/>
          <w:marTop w:val="0"/>
          <w:marBottom w:val="0"/>
          <w:divBdr>
            <w:top w:val="none" w:sz="0" w:space="0" w:color="auto"/>
            <w:left w:val="none" w:sz="0" w:space="0" w:color="auto"/>
            <w:bottom w:val="none" w:sz="0" w:space="0" w:color="auto"/>
            <w:right w:val="none" w:sz="0" w:space="0" w:color="auto"/>
          </w:divBdr>
          <w:divsChild>
            <w:div w:id="2091154702">
              <w:marLeft w:val="0"/>
              <w:marRight w:val="0"/>
              <w:marTop w:val="0"/>
              <w:marBottom w:val="0"/>
              <w:divBdr>
                <w:top w:val="none" w:sz="0" w:space="0" w:color="auto"/>
                <w:left w:val="none" w:sz="0" w:space="0" w:color="auto"/>
                <w:bottom w:val="none" w:sz="0" w:space="0" w:color="auto"/>
                <w:right w:val="none" w:sz="0" w:space="0" w:color="auto"/>
              </w:divBdr>
              <w:divsChild>
                <w:div w:id="211428655">
                  <w:marLeft w:val="0"/>
                  <w:marRight w:val="0"/>
                  <w:marTop w:val="0"/>
                  <w:marBottom w:val="0"/>
                  <w:divBdr>
                    <w:top w:val="none" w:sz="0" w:space="0" w:color="auto"/>
                    <w:left w:val="none" w:sz="0" w:space="0" w:color="auto"/>
                    <w:bottom w:val="none" w:sz="0" w:space="0" w:color="auto"/>
                    <w:right w:val="none" w:sz="0" w:space="0" w:color="auto"/>
                  </w:divBdr>
                </w:div>
              </w:divsChild>
            </w:div>
            <w:div w:id="1420297910">
              <w:marLeft w:val="0"/>
              <w:marRight w:val="0"/>
              <w:marTop w:val="0"/>
              <w:marBottom w:val="0"/>
              <w:divBdr>
                <w:top w:val="none" w:sz="0" w:space="0" w:color="auto"/>
                <w:left w:val="none" w:sz="0" w:space="0" w:color="auto"/>
                <w:bottom w:val="none" w:sz="0" w:space="0" w:color="auto"/>
                <w:right w:val="none" w:sz="0" w:space="0" w:color="auto"/>
              </w:divBdr>
              <w:divsChild>
                <w:div w:id="808981504">
                  <w:marLeft w:val="0"/>
                  <w:marRight w:val="0"/>
                  <w:marTop w:val="0"/>
                  <w:marBottom w:val="0"/>
                  <w:divBdr>
                    <w:top w:val="none" w:sz="0" w:space="0" w:color="auto"/>
                    <w:left w:val="none" w:sz="0" w:space="0" w:color="auto"/>
                    <w:bottom w:val="none" w:sz="0" w:space="0" w:color="auto"/>
                    <w:right w:val="none" w:sz="0" w:space="0" w:color="auto"/>
                  </w:divBdr>
                </w:div>
              </w:divsChild>
            </w:div>
            <w:div w:id="1668166392">
              <w:marLeft w:val="0"/>
              <w:marRight w:val="0"/>
              <w:marTop w:val="0"/>
              <w:marBottom w:val="0"/>
              <w:divBdr>
                <w:top w:val="none" w:sz="0" w:space="0" w:color="auto"/>
                <w:left w:val="none" w:sz="0" w:space="0" w:color="auto"/>
                <w:bottom w:val="none" w:sz="0" w:space="0" w:color="auto"/>
                <w:right w:val="none" w:sz="0" w:space="0" w:color="auto"/>
              </w:divBdr>
              <w:divsChild>
                <w:div w:id="1902322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1185619">
          <w:marLeft w:val="0"/>
          <w:marRight w:val="0"/>
          <w:marTop w:val="0"/>
          <w:marBottom w:val="0"/>
          <w:divBdr>
            <w:top w:val="none" w:sz="0" w:space="0" w:color="auto"/>
            <w:left w:val="none" w:sz="0" w:space="0" w:color="auto"/>
            <w:bottom w:val="none" w:sz="0" w:space="0" w:color="auto"/>
            <w:right w:val="none" w:sz="0" w:space="0" w:color="auto"/>
          </w:divBdr>
          <w:divsChild>
            <w:div w:id="1696036954">
              <w:marLeft w:val="0"/>
              <w:marRight w:val="0"/>
              <w:marTop w:val="0"/>
              <w:marBottom w:val="0"/>
              <w:divBdr>
                <w:top w:val="none" w:sz="0" w:space="0" w:color="auto"/>
                <w:left w:val="none" w:sz="0" w:space="0" w:color="auto"/>
                <w:bottom w:val="none" w:sz="0" w:space="0" w:color="auto"/>
                <w:right w:val="none" w:sz="0" w:space="0" w:color="auto"/>
              </w:divBdr>
              <w:divsChild>
                <w:div w:id="1418287516">
                  <w:marLeft w:val="0"/>
                  <w:marRight w:val="0"/>
                  <w:marTop w:val="0"/>
                  <w:marBottom w:val="0"/>
                  <w:divBdr>
                    <w:top w:val="none" w:sz="0" w:space="0" w:color="auto"/>
                    <w:left w:val="none" w:sz="0" w:space="0" w:color="auto"/>
                    <w:bottom w:val="none" w:sz="0" w:space="0" w:color="auto"/>
                    <w:right w:val="none" w:sz="0" w:space="0" w:color="auto"/>
                  </w:divBdr>
                </w:div>
                <w:div w:id="1617564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826664">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81776208">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 w:id="149369237">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48078850">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1980959960">
      <w:bodyDiv w:val="1"/>
      <w:marLeft w:val="0"/>
      <w:marRight w:val="0"/>
      <w:marTop w:val="0"/>
      <w:marBottom w:val="0"/>
      <w:divBdr>
        <w:top w:val="none" w:sz="0" w:space="0" w:color="auto"/>
        <w:left w:val="none" w:sz="0" w:space="0" w:color="auto"/>
        <w:bottom w:val="none" w:sz="0" w:space="0" w:color="auto"/>
        <w:right w:val="none" w:sz="0" w:space="0" w:color="auto"/>
      </w:divBdr>
    </w:div>
    <w:div w:id="2000764660">
      <w:bodyDiv w:val="1"/>
      <w:marLeft w:val="0"/>
      <w:marRight w:val="0"/>
      <w:marTop w:val="0"/>
      <w:marBottom w:val="0"/>
      <w:divBdr>
        <w:top w:val="none" w:sz="0" w:space="0" w:color="auto"/>
        <w:left w:val="none" w:sz="0" w:space="0" w:color="auto"/>
        <w:bottom w:val="none" w:sz="0" w:space="0" w:color="auto"/>
        <w:right w:val="none" w:sz="0" w:space="0" w:color="auto"/>
      </w:divBdr>
      <w:divsChild>
        <w:div w:id="1099565216">
          <w:marLeft w:val="0"/>
          <w:marRight w:val="0"/>
          <w:marTop w:val="0"/>
          <w:marBottom w:val="0"/>
          <w:divBdr>
            <w:top w:val="none" w:sz="0" w:space="0" w:color="auto"/>
            <w:left w:val="none" w:sz="0" w:space="0" w:color="auto"/>
            <w:bottom w:val="none" w:sz="0" w:space="0" w:color="auto"/>
            <w:right w:val="none" w:sz="0" w:space="0" w:color="auto"/>
          </w:divBdr>
        </w:div>
        <w:div w:id="1664966309">
          <w:marLeft w:val="0"/>
          <w:marRight w:val="0"/>
          <w:marTop w:val="0"/>
          <w:marBottom w:val="0"/>
          <w:divBdr>
            <w:top w:val="none" w:sz="0" w:space="0" w:color="auto"/>
            <w:left w:val="none" w:sz="0" w:space="0" w:color="auto"/>
            <w:bottom w:val="none" w:sz="0" w:space="0" w:color="auto"/>
            <w:right w:val="none" w:sz="0" w:space="0" w:color="auto"/>
          </w:divBdr>
        </w:div>
      </w:divsChild>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27319988">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2484382">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 w:id="2083868805">
      <w:bodyDiv w:val="1"/>
      <w:marLeft w:val="0"/>
      <w:marRight w:val="0"/>
      <w:marTop w:val="0"/>
      <w:marBottom w:val="0"/>
      <w:divBdr>
        <w:top w:val="none" w:sz="0" w:space="0" w:color="auto"/>
        <w:left w:val="none" w:sz="0" w:space="0" w:color="auto"/>
        <w:bottom w:val="none" w:sz="0" w:space="0" w:color="auto"/>
        <w:right w:val="none" w:sz="0" w:space="0" w:color="auto"/>
      </w:divBdr>
    </w:div>
    <w:div w:id="2116827474">
      <w:bodyDiv w:val="1"/>
      <w:marLeft w:val="0"/>
      <w:marRight w:val="0"/>
      <w:marTop w:val="0"/>
      <w:marBottom w:val="0"/>
      <w:divBdr>
        <w:top w:val="none" w:sz="0" w:space="0" w:color="auto"/>
        <w:left w:val="none" w:sz="0" w:space="0" w:color="auto"/>
        <w:bottom w:val="none" w:sz="0" w:space="0" w:color="auto"/>
        <w:right w:val="none" w:sz="0" w:space="0" w:color="auto"/>
      </w:divBdr>
      <w:divsChild>
        <w:div w:id="1552811668">
          <w:marLeft w:val="0"/>
          <w:marRight w:val="0"/>
          <w:marTop w:val="0"/>
          <w:marBottom w:val="0"/>
          <w:divBdr>
            <w:top w:val="none" w:sz="0" w:space="0" w:color="auto"/>
            <w:left w:val="none" w:sz="0" w:space="0" w:color="auto"/>
            <w:bottom w:val="none" w:sz="0" w:space="0" w:color="auto"/>
            <w:right w:val="none" w:sz="0" w:space="0" w:color="auto"/>
          </w:divBdr>
        </w:div>
        <w:div w:id="852189087">
          <w:marLeft w:val="0"/>
          <w:marRight w:val="0"/>
          <w:marTop w:val="0"/>
          <w:marBottom w:val="0"/>
          <w:divBdr>
            <w:top w:val="none" w:sz="0" w:space="0" w:color="auto"/>
            <w:left w:val="none" w:sz="0" w:space="0" w:color="auto"/>
            <w:bottom w:val="none" w:sz="0" w:space="0" w:color="auto"/>
            <w:right w:val="none" w:sz="0" w:space="0" w:color="auto"/>
          </w:divBdr>
        </w:div>
      </w:divsChild>
    </w:div>
    <w:div w:id="21227963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hyperlink" Target="mailto:noemie.desmet@teamlewis.com" TargetMode="Externa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hyperlink" Target="https://sennheiser-brandzone.com/share/u4jxuxfbCj6Qc4ye9yXG"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hyperlink" Target="https://www.youtube.com/watch?v=Plz6UuZZlxU"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hyperlink" Target="mailto:valentine.vialis@sennheiser.com" TargetMode="External"/><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10.emf"/></Relationships>
</file>

<file path=word/_rels/header1.xml.rels><?xml version="1.0" encoding="UTF-8" standalone="yes"?>
<Relationships xmlns="http://schemas.openxmlformats.org/package/2006/relationships"><Relationship Id="rId1" Type="http://schemas.openxmlformats.org/officeDocument/2006/relationships/image" Target="media/image9.emf"/></Relationships>
</file>

<file path=word/_rels/header2.xml.rels><?xml version="1.0" encoding="UTF-8" standalone="yes"?>
<Relationships xmlns="http://schemas.openxmlformats.org/package/2006/relationships"><Relationship Id="rId1" Type="http://schemas.openxmlformats.org/officeDocument/2006/relationships/image" Target="media/image9.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69DA5EC7B15754AAD8851B10D7C941C" ma:contentTypeVersion="15" ma:contentTypeDescription="Create a new document." ma:contentTypeScope="" ma:versionID="263072faa1016a3185d0791ef4896e0f">
  <xsd:schema xmlns:xsd="http://www.w3.org/2001/XMLSchema" xmlns:xs="http://www.w3.org/2001/XMLSchema" xmlns:p="http://schemas.microsoft.com/office/2006/metadata/properties" xmlns:ns2="4f0e5b64-9eed-4a48-b14c-1c28240562d1" xmlns:ns3="ef733840-a030-407a-81fd-8542cf71766b" targetNamespace="http://schemas.microsoft.com/office/2006/metadata/properties" ma:root="true" ma:fieldsID="ba6a3872b0f517a7d5e796d496429696" ns2:_="" ns3:_="">
    <xsd:import namespace="4f0e5b64-9eed-4a48-b14c-1c28240562d1"/>
    <xsd:import namespace="ef733840-a030-407a-81fd-8542cf71766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f0e5b64-9eed-4a48-b14c-1c28240562d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f733840-a030-407a-81fd-8542cf71766b"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e194b3e6-8b79-43f8-8c65-6d17fb4bb362}" ma:internalName="TaxCatchAll" ma:showField="CatchAllData" ma:web="ef733840-a030-407a-81fd-8542cf71766b">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TaxCatchAll xmlns="ef733840-a030-407a-81fd-8542cf71766b" xsi:nil="true"/>
    <lcf76f155ced4ddcb4097134ff3c332f xmlns="4f0e5b64-9eed-4a48-b14c-1c28240562d1">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DA3A52E-D811-44E4-BC52-73CA1A47B9A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f0e5b64-9eed-4a48-b14c-1c28240562d1"/>
    <ds:schemaRef ds:uri="ef733840-a030-407a-81fd-8542cf7176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D9C3D9F-8B7B-4BB4-87EE-CB2D8FFB0860}">
  <ds:schemaRefs>
    <ds:schemaRef ds:uri="http://schemas.openxmlformats.org/officeDocument/2006/bibliography"/>
  </ds:schemaRefs>
</ds:datastoreItem>
</file>

<file path=customXml/itemProps3.xml><?xml version="1.0" encoding="utf-8"?>
<ds:datastoreItem xmlns:ds="http://schemas.openxmlformats.org/officeDocument/2006/customXml" ds:itemID="{B1F0320C-769A-4D33-A1D3-0B9DC7C78037}">
  <ds:schemaRefs>
    <ds:schemaRef ds:uri="http://schemas.microsoft.com/office/2006/metadata/properties"/>
    <ds:schemaRef ds:uri="http://schemas.microsoft.com/office/infopath/2007/PartnerControls"/>
    <ds:schemaRef ds:uri="ef733840-a030-407a-81fd-8542cf71766b"/>
    <ds:schemaRef ds:uri="4f0e5b64-9eed-4a48-b14c-1c28240562d1"/>
  </ds:schemaRefs>
</ds:datastoreItem>
</file>

<file path=customXml/itemProps4.xml><?xml version="1.0" encoding="utf-8"?>
<ds:datastoreItem xmlns:ds="http://schemas.openxmlformats.org/officeDocument/2006/customXml" ds:itemID="{8855B176-05F2-48C7-88F9-8085A8AC006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1387</Words>
  <Characters>7908</Characters>
  <Application>Microsoft Office Word</Application>
  <DocSecurity>0</DocSecurity>
  <Lines>65</Lines>
  <Paragraphs>18</Paragraphs>
  <ScaleCrop>false</ScaleCrop>
  <Company>Sennheiser electronic GmbH &amp; Co. KG</Company>
  <LinksUpToDate>false</LinksUpToDate>
  <CharactersWithSpaces>9277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creator>Sennheiser electronic GmbH &amp; Co. KG</dc:creator>
  <cp:lastModifiedBy>Noemie Desmet</cp:lastModifiedBy>
  <cp:revision>3</cp:revision>
  <cp:lastPrinted>2025-03-12T06:44:00Z</cp:lastPrinted>
  <dcterms:created xsi:type="dcterms:W3CDTF">2025-03-12T06:44:00Z</dcterms:created>
  <dcterms:modified xsi:type="dcterms:W3CDTF">2025-03-12T06:44:00Z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0x010100A69DA5EC7B15754AAD8851B10D7C941C</vt:lpwstr>
  </property>
  <property fmtid="{D5CDD505-2E9C-101B-9397-08002B2CF9AE}" pid="3" name="MediaServiceImageTags">
    <vt:lpwstr/>
  </property>
</Properties>
</file>